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0" w:type="dxa"/>
        <w:tblInd w:w="-905" w:type="dxa"/>
        <w:tblLayout w:type="fixed"/>
        <w:tblLook w:val="04A0" w:firstRow="1" w:lastRow="0" w:firstColumn="1" w:lastColumn="0" w:noHBand="0" w:noVBand="1"/>
      </w:tblPr>
      <w:tblGrid>
        <w:gridCol w:w="4950"/>
        <w:gridCol w:w="5670"/>
      </w:tblGrid>
      <w:tr w:rsidR="00080F0D" w:rsidRPr="00080F0D" w14:paraId="2E14E61F" w14:textId="77777777" w:rsidTr="00AD2D07">
        <w:tc>
          <w:tcPr>
            <w:tcW w:w="4950" w:type="dxa"/>
          </w:tcPr>
          <w:p w14:paraId="013A4356" w14:textId="77777777" w:rsidR="009A1916" w:rsidRPr="00080F0D" w:rsidRDefault="003177B3" w:rsidP="00AD2D07">
            <w:pPr>
              <w:ind w:right="-478"/>
              <w:jc w:val="center"/>
              <w:rPr>
                <w:rFonts w:ascii="Times New Roman Bold" w:hAnsi="Times New Roman Bold"/>
                <w:b/>
                <w:bCs/>
                <w:spacing w:val="-12"/>
                <w:sz w:val="26"/>
                <w:szCs w:val="26"/>
                <w:lang w:val="vi-VN"/>
              </w:rPr>
            </w:pPr>
            <w:bookmarkStart w:id="0" w:name="_Hlk224889031"/>
            <w:bookmarkStart w:id="1" w:name="_GoBack"/>
            <w:bookmarkEnd w:id="0"/>
            <w:bookmarkEnd w:id="1"/>
            <w:r w:rsidRPr="00080F0D">
              <w:rPr>
                <w:rFonts w:ascii="Times New Roman Bold" w:hAnsi="Times New Roman Bold"/>
                <w:b/>
                <w:bCs/>
                <w:spacing w:val="-12"/>
                <w:sz w:val="26"/>
                <w:szCs w:val="26"/>
                <w:lang w:val="vi-VN"/>
              </w:rPr>
              <w:t>BỘ VĂN HÓA, THỂ THAO VÀ DU LỊCH</w:t>
            </w:r>
          </w:p>
          <w:p w14:paraId="3335E660" w14:textId="115C7F43" w:rsidR="009A1916" w:rsidRPr="00080F0D" w:rsidRDefault="00890995">
            <w:pPr>
              <w:jc w:val="center"/>
              <w:rPr>
                <w:b/>
                <w:bCs/>
                <w:w w:val="90"/>
                <w:sz w:val="28"/>
                <w:szCs w:val="28"/>
                <w:lang w:val="vi-VN" w:eastAsia="en-US"/>
              </w:rPr>
            </w:pPr>
            <w:r w:rsidRPr="00080F0D">
              <w:rPr>
                <w:noProof/>
                <w:lang w:eastAsia="en-US"/>
              </w:rPr>
              <mc:AlternateContent>
                <mc:Choice Requires="wps">
                  <w:drawing>
                    <wp:anchor distT="0" distB="0" distL="114935" distR="114935" simplePos="0" relativeHeight="251665408" behindDoc="0" locked="0" layoutInCell="1" allowOverlap="1" wp14:anchorId="248AE277" wp14:editId="11E4F3F2">
                      <wp:simplePos x="0" y="0"/>
                      <wp:positionH relativeFrom="column">
                        <wp:posOffset>1098550</wp:posOffset>
                      </wp:positionH>
                      <wp:positionV relativeFrom="paragraph">
                        <wp:posOffset>57150</wp:posOffset>
                      </wp:positionV>
                      <wp:extent cx="1162685" cy="8890"/>
                      <wp:effectExtent l="635" t="5080" r="635" b="5080"/>
                      <wp:wrapNone/>
                      <wp:docPr id="10" name="Straight Arrow Connector 10"/>
                      <wp:cNvGraphicFramePr/>
                      <a:graphic xmlns:a="http://schemas.openxmlformats.org/drawingml/2006/main">
                        <a:graphicData uri="http://schemas.microsoft.com/office/word/2010/wordprocessingShape">
                          <wps:wsp>
                            <wps:cNvCnPr/>
                            <wps:spPr>
                              <a:xfrm flipV="1">
                                <a:off x="0" y="0"/>
                                <a:ext cx="1162685" cy="8890"/>
                              </a:xfrm>
                              <a:prstGeom prst="straightConnector1">
                                <a:avLst/>
                              </a:prstGeom>
                              <a:ln w="9360">
                                <a:solidFill>
                                  <a:srgbClr val="000000"/>
                                </a:solidFill>
                                <a:miter/>
                              </a:ln>
                            </wps:spPr>
                            <wps:bodyPr/>
                          </wps:wsp>
                        </a:graphicData>
                      </a:graphic>
                    </wp:anchor>
                  </w:drawing>
                </mc:Choice>
                <mc:Fallback>
                  <w:pict>
                    <v:shapetype w14:anchorId="5DC223E4" id="_x0000_t32" coordsize="21600,21600" o:spt="32" o:oned="t" path="m,l21600,21600e" filled="f">
                      <v:path arrowok="t" fillok="f" o:connecttype="none"/>
                      <o:lock v:ext="edit" shapetype="t"/>
                    </v:shapetype>
                    <v:shape id="Straight Arrow Connector 10" o:spid="_x0000_s1026" type="#_x0000_t32" style="position:absolute;margin-left:86.5pt;margin-top:4.5pt;width:91.55pt;height:.7pt;flip:y;z-index:251665408;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" strokeweight=".26mm">
                      <v:stroke joinstyle="miter"/>
                    </v:shape>
                  </w:pict>
                </mc:Fallback>
              </mc:AlternateContent>
            </w:r>
          </w:p>
          <w:p w14:paraId="35D3CA31" w14:textId="77777777" w:rsidR="009A1916" w:rsidRPr="00080F0D" w:rsidRDefault="009A1916">
            <w:pPr>
              <w:jc w:val="center"/>
              <w:rPr>
                <w:b/>
                <w:bCs/>
                <w:w w:val="90"/>
                <w:sz w:val="22"/>
                <w:szCs w:val="28"/>
                <w:lang w:val="vi-VN"/>
              </w:rPr>
            </w:pPr>
          </w:p>
          <w:p w14:paraId="19008C90" w14:textId="77777777" w:rsidR="009A1916" w:rsidRPr="00080F0D" w:rsidRDefault="003177B3">
            <w:pPr>
              <w:jc w:val="center"/>
              <w:rPr>
                <w:bCs/>
                <w:sz w:val="26"/>
                <w:szCs w:val="26"/>
                <w:lang w:val="vi-VN"/>
              </w:rPr>
            </w:pPr>
            <w:r w:rsidRPr="00080F0D">
              <w:rPr>
                <w:bCs/>
                <w:sz w:val="26"/>
                <w:szCs w:val="26"/>
                <w:lang w:val="vi-VN"/>
              </w:rPr>
              <w:t xml:space="preserve">Số:    </w:t>
            </w:r>
            <w:r w:rsidRPr="00080F0D">
              <w:rPr>
                <w:bCs/>
                <w:sz w:val="26"/>
                <w:szCs w:val="26"/>
              </w:rPr>
              <w:t xml:space="preserve">  </w:t>
            </w:r>
            <w:r w:rsidRPr="00080F0D">
              <w:rPr>
                <w:bCs/>
                <w:sz w:val="26"/>
                <w:szCs w:val="26"/>
                <w:lang w:val="vi-VN"/>
              </w:rPr>
              <w:t xml:space="preserve">   /202</w:t>
            </w:r>
            <w:r w:rsidRPr="00080F0D">
              <w:rPr>
                <w:bCs/>
                <w:sz w:val="26"/>
                <w:szCs w:val="26"/>
              </w:rPr>
              <w:t>6</w:t>
            </w:r>
            <w:r w:rsidRPr="00080F0D">
              <w:rPr>
                <w:bCs/>
                <w:sz w:val="26"/>
                <w:szCs w:val="26"/>
                <w:lang w:val="vi-VN"/>
              </w:rPr>
              <w:t>/TT-BVHTTDL</w:t>
            </w:r>
          </w:p>
          <w:p w14:paraId="451D2882" w14:textId="77777777" w:rsidR="009A1916" w:rsidRPr="00080F0D" w:rsidRDefault="009A1916">
            <w:pPr>
              <w:jc w:val="center"/>
              <w:rPr>
                <w:b/>
                <w:bCs/>
                <w:w w:val="90"/>
                <w:sz w:val="8"/>
                <w:szCs w:val="28"/>
                <w:lang w:val="vi-VN"/>
              </w:rPr>
            </w:pPr>
          </w:p>
        </w:tc>
        <w:tc>
          <w:tcPr>
            <w:tcW w:w="5670" w:type="dxa"/>
          </w:tcPr>
          <w:p w14:paraId="0AA7E5E9" w14:textId="47ED08CF" w:rsidR="009A1916" w:rsidRPr="00080F0D" w:rsidRDefault="003177B3" w:rsidP="00AD2D07">
            <w:pPr>
              <w:ind w:left="-107"/>
              <w:jc w:val="center"/>
              <w:rPr>
                <w:rFonts w:ascii="Times New Roman Bold" w:hAnsi="Times New Roman Bold"/>
                <w:spacing w:val="-12"/>
                <w:sz w:val="26"/>
                <w:szCs w:val="26"/>
                <w:lang w:val="vi-VN"/>
              </w:rPr>
            </w:pPr>
            <w:r w:rsidRPr="00080F0D">
              <w:rPr>
                <w:rFonts w:ascii="Times New Roman Bold" w:hAnsi="Times New Roman Bold"/>
                <w:b/>
                <w:bCs/>
                <w:spacing w:val="-12"/>
                <w:sz w:val="26"/>
                <w:szCs w:val="26"/>
                <w:lang w:val="vi-VN"/>
              </w:rPr>
              <w:t xml:space="preserve">CỘNG </w:t>
            </w:r>
            <w:r w:rsidR="00AD2D07" w:rsidRPr="00080F0D">
              <w:rPr>
                <w:rFonts w:ascii="Times New Roman Bold" w:hAnsi="Times New Roman Bold"/>
                <w:b/>
                <w:bCs/>
                <w:spacing w:val="-12"/>
                <w:sz w:val="26"/>
                <w:szCs w:val="26"/>
                <w:lang w:val="vi-VN"/>
              </w:rPr>
              <w:t>HÒA</w:t>
            </w:r>
            <w:r w:rsidRPr="00080F0D">
              <w:rPr>
                <w:rFonts w:ascii="Times New Roman Bold" w:hAnsi="Times New Roman Bold"/>
                <w:b/>
                <w:bCs/>
                <w:spacing w:val="-12"/>
                <w:sz w:val="26"/>
                <w:szCs w:val="26"/>
                <w:lang w:val="vi-VN"/>
              </w:rPr>
              <w:t xml:space="preserve"> XÃ HỘI CHỦ NGHĨA VIỆT NAM</w:t>
            </w:r>
          </w:p>
          <w:p w14:paraId="662BD796" w14:textId="6B77BABF" w:rsidR="009A1916" w:rsidRPr="00080F0D" w:rsidRDefault="00AD2D07" w:rsidP="00AD2D07">
            <w:pPr>
              <w:ind w:hanging="107"/>
              <w:jc w:val="center"/>
              <w:rPr>
                <w:b/>
                <w:bCs/>
                <w:sz w:val="28"/>
                <w:szCs w:val="28"/>
                <w:lang w:val="vi-VN"/>
              </w:rPr>
            </w:pPr>
            <w:r w:rsidRPr="00080F0D">
              <w:rPr>
                <w:noProof/>
                <w:lang w:eastAsia="en-US"/>
              </w:rPr>
              <mc:AlternateContent>
                <mc:Choice Requires="wps">
                  <w:drawing>
                    <wp:anchor distT="0" distB="0" distL="0" distR="0" simplePos="0" relativeHeight="251659264" behindDoc="1" locked="0" layoutInCell="1" allowOverlap="1" wp14:anchorId="2F05554D" wp14:editId="1682DBD1">
                      <wp:simplePos x="0" y="0"/>
                      <wp:positionH relativeFrom="page">
                        <wp:posOffset>662305</wp:posOffset>
                      </wp:positionH>
                      <wp:positionV relativeFrom="paragraph">
                        <wp:posOffset>234950</wp:posOffset>
                      </wp:positionV>
                      <wp:extent cx="2186305" cy="45085"/>
                      <wp:effectExtent l="0" t="0" r="0" b="0"/>
                      <wp:wrapTopAndBottom/>
                      <wp:docPr id="5"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6305" cy="45085"/>
                              </a:xfrm>
                              <a:custGeom>
                                <a:avLst/>
                                <a:gdLst/>
                                <a:ahLst/>
                                <a:cxnLst/>
                                <a:rect l="l" t="t" r="r" b="b"/>
                                <a:pathLst>
                                  <a:path w="2090420">
                                    <a:moveTo>
                                      <a:pt x="0" y="0"/>
                                    </a:moveTo>
                                    <a:lnTo>
                                      <a:pt x="2090419" y="0"/>
                                    </a:lnTo>
                                  </a:path>
                                </a:pathLst>
                              </a:custGeom>
                              <a:ln w="9525">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B14BC6" id="Graphic 1" o:spid="_x0000_s1026" style="position:absolute;margin-left:52.15pt;margin-top:18.5pt;width:172.15pt;height:3.5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209042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" path="m,l2090419,e" filled="f">
                      <v:path arrowok="t"/>
                      <w10:wrap type="topAndBottom" anchorx="page"/>
                    </v:shape>
                  </w:pict>
                </mc:Fallback>
              </mc:AlternateContent>
            </w:r>
            <w:r w:rsidR="003177B3" w:rsidRPr="00080F0D">
              <w:rPr>
                <w:b/>
                <w:bCs/>
                <w:sz w:val="28"/>
                <w:szCs w:val="28"/>
                <w:lang w:val="vi-VN"/>
              </w:rPr>
              <w:t>Độc lập - Tự do - Hạnh phúc</w:t>
            </w:r>
          </w:p>
          <w:p w14:paraId="3AFA7B52" w14:textId="135809B9" w:rsidR="009A1916" w:rsidRPr="00080F0D" w:rsidRDefault="009A1916">
            <w:pPr>
              <w:jc w:val="center"/>
              <w:rPr>
                <w:b/>
                <w:bCs/>
                <w:sz w:val="10"/>
                <w:szCs w:val="28"/>
                <w:lang w:val="vi-VN" w:eastAsia="en-US"/>
              </w:rPr>
            </w:pPr>
          </w:p>
          <w:p w14:paraId="3659CCDC" w14:textId="189FB924" w:rsidR="009A1916" w:rsidRPr="00080F0D" w:rsidRDefault="003177B3">
            <w:pPr>
              <w:jc w:val="center"/>
              <w:rPr>
                <w:sz w:val="28"/>
                <w:szCs w:val="28"/>
                <w:lang w:val="vi-VN"/>
              </w:rPr>
            </w:pPr>
            <w:r w:rsidRPr="00080F0D">
              <w:rPr>
                <w:i/>
                <w:iCs/>
                <w:sz w:val="28"/>
                <w:szCs w:val="28"/>
                <w:lang w:val="vi-VN"/>
              </w:rPr>
              <w:t xml:space="preserve">Hà Nội, ngày  </w:t>
            </w:r>
            <w:r w:rsidR="00D4370F" w:rsidRPr="00080F0D">
              <w:rPr>
                <w:i/>
                <w:iCs/>
                <w:sz w:val="28"/>
                <w:szCs w:val="28"/>
                <w:lang w:val="vi-VN"/>
              </w:rPr>
              <w:t xml:space="preserve">   </w:t>
            </w:r>
            <w:r w:rsidRPr="00080F0D">
              <w:rPr>
                <w:i/>
                <w:iCs/>
                <w:sz w:val="28"/>
                <w:szCs w:val="28"/>
                <w:lang w:val="vi-VN"/>
              </w:rPr>
              <w:t xml:space="preserve">    tháng  </w:t>
            </w:r>
            <w:r w:rsidR="00D4370F" w:rsidRPr="00080F0D">
              <w:rPr>
                <w:i/>
                <w:iCs/>
                <w:sz w:val="28"/>
                <w:szCs w:val="28"/>
                <w:lang w:val="vi-VN"/>
              </w:rPr>
              <w:t xml:space="preserve">   </w:t>
            </w:r>
            <w:r w:rsidRPr="00080F0D">
              <w:rPr>
                <w:i/>
                <w:iCs/>
                <w:sz w:val="28"/>
                <w:szCs w:val="28"/>
                <w:lang w:val="vi-VN"/>
              </w:rPr>
              <w:t xml:space="preserve">   năm 2026</w:t>
            </w:r>
          </w:p>
        </w:tc>
      </w:tr>
    </w:tbl>
    <w:p w14:paraId="72CCF0B3" w14:textId="77777777" w:rsidR="009A1916" w:rsidRPr="00080F0D" w:rsidRDefault="003177B3">
      <w:pPr>
        <w:spacing w:before="120"/>
        <w:rPr>
          <w:b/>
          <w:bCs/>
          <w:sz w:val="28"/>
          <w:szCs w:val="28"/>
          <w:lang w:val="vi-VN" w:eastAsia="en-US"/>
        </w:rPr>
      </w:pPr>
      <w:r w:rsidRPr="00080F0D">
        <w:rPr>
          <w:noProof/>
          <w:lang w:eastAsia="en-US"/>
        </w:rPr>
        <mc:AlternateContent>
          <mc:Choice Requires="wps">
            <w:drawing>
              <wp:anchor distT="0" distB="0" distL="114935" distR="114935" simplePos="0" relativeHeight="4" behindDoc="0" locked="0" layoutInCell="1" allowOverlap="1" wp14:anchorId="4D8F82A9" wp14:editId="009F5827">
                <wp:simplePos x="0" y="0"/>
                <wp:positionH relativeFrom="column">
                  <wp:posOffset>5577</wp:posOffset>
                </wp:positionH>
                <wp:positionV relativeFrom="paragraph">
                  <wp:posOffset>80314</wp:posOffset>
                </wp:positionV>
                <wp:extent cx="1269365" cy="475615"/>
                <wp:effectExtent l="0" t="0" r="0" b="0"/>
                <wp:wrapNone/>
                <wp:docPr id="3" name="Frame1"/>
                <wp:cNvGraphicFramePr/>
                <a:graphic xmlns:a="http://schemas.openxmlformats.org/drawingml/2006/main">
                  <a:graphicData uri="http://schemas.microsoft.com/office/word/2010/wordprocessingShape">
                    <wps:wsp>
                      <wps:cNvSpPr txBox="1"/>
                      <wps:spPr>
                        <a:xfrm>
                          <a:off x="0" y="0"/>
                          <a:ext cx="1269365" cy="475615"/>
                        </a:xfrm>
                        <a:prstGeom prst="rect">
                          <a:avLst/>
                        </a:prstGeom>
                        <a:solidFill>
                          <a:srgbClr val="FFFFFF"/>
                        </a:solidFill>
                        <a:ln w="9525">
                          <a:solidFill>
                            <a:srgbClr val="000000"/>
                          </a:solidFill>
                        </a:ln>
                      </wps:spPr>
                      <wps:txbx>
                        <w:txbxContent>
                          <w:p w14:paraId="07AC87FE" w14:textId="4BED1D8D" w:rsidR="009A1916" w:rsidRDefault="00333A69">
                            <w:pPr>
                              <w:jc w:val="center"/>
                              <w:rPr>
                                <w:b/>
                                <w:color w:val="000000"/>
                                <w:sz w:val="20"/>
                                <w:szCs w:val="20"/>
                              </w:rPr>
                            </w:pPr>
                            <w:r>
                              <w:rPr>
                                <w:b/>
                                <w:color w:val="000000"/>
                                <w:sz w:val="20"/>
                                <w:szCs w:val="20"/>
                              </w:rPr>
                              <w:t>DỰ THẢO</w:t>
                            </w:r>
                          </w:p>
                          <w:p w14:paraId="3E8EAC9E" w14:textId="0B642F62" w:rsidR="00411BF8" w:rsidRDefault="00455ED5">
                            <w:pPr>
                              <w:jc w:val="center"/>
                            </w:pPr>
                            <w:r>
                              <w:rPr>
                                <w:b/>
                                <w:color w:val="000000"/>
                                <w:sz w:val="20"/>
                                <w:szCs w:val="20"/>
                              </w:rPr>
                              <w:t xml:space="preserve">Ngày </w:t>
                            </w:r>
                            <w:r w:rsidR="00AC74F6">
                              <w:rPr>
                                <w:b/>
                                <w:color w:val="000000"/>
                                <w:sz w:val="20"/>
                                <w:szCs w:val="20"/>
                              </w:rPr>
                              <w:t>16</w:t>
                            </w:r>
                            <w:r w:rsidR="008F5191">
                              <w:rPr>
                                <w:b/>
                                <w:color w:val="000000"/>
                                <w:sz w:val="20"/>
                                <w:szCs w:val="20"/>
                              </w:rPr>
                              <w:t>/10</w:t>
                            </w:r>
                            <w:r w:rsidR="00C720B6">
                              <w:rPr>
                                <w:b/>
                                <w:color w:val="000000"/>
                                <w:sz w:val="20"/>
                                <w:szCs w:val="20"/>
                              </w:rPr>
                              <w:t>/</w:t>
                            </w:r>
                            <w:r w:rsidR="00411BF8">
                              <w:rPr>
                                <w:b/>
                                <w:color w:val="000000"/>
                                <w:sz w:val="20"/>
                                <w:szCs w:val="20"/>
                              </w:rPr>
                              <w:t>2026</w:t>
                            </w:r>
                          </w:p>
                          <w:p w14:paraId="00E9D3A0" w14:textId="77777777" w:rsidR="009A1916" w:rsidRDefault="009A1916">
                            <w:pPr>
                              <w:jc w:val="center"/>
                              <w:rPr>
                                <w:b/>
                                <w:color w:val="000000"/>
                                <w:sz w:val="20"/>
                                <w:szCs w:val="20"/>
                              </w:rPr>
                            </w:pPr>
                          </w:p>
                          <w:p w14:paraId="25684505" w14:textId="77777777" w:rsidR="009A1916" w:rsidRDefault="009A1916">
                            <w:pPr>
                              <w:jc w:val="center"/>
                              <w:rPr>
                                <w:b/>
                                <w:color w:val="000000"/>
                                <w:sz w:val="28"/>
                                <w:szCs w:val="28"/>
                              </w:rPr>
                            </w:pPr>
                          </w:p>
                          <w:p w14:paraId="2C2C8485" w14:textId="77777777" w:rsidR="009A1916" w:rsidRDefault="003177B3">
                            <w:pPr>
                              <w:jc w:val="center"/>
                              <w:rPr>
                                <w:b/>
                                <w:color w:val="000000"/>
                                <w:sz w:val="28"/>
                                <w:szCs w:val="28"/>
                              </w:rPr>
                            </w:pPr>
                            <w:r>
                              <w:rPr>
                                <w:b/>
                                <w:color w:val="000000"/>
                                <w:sz w:val="28"/>
                                <w:szCs w:val="28"/>
                              </w:rPr>
                              <w:t xml:space="preserve"> 18.5</w:t>
                            </w:r>
                          </w:p>
                          <w:p w14:paraId="42E4AE08" w14:textId="77777777" w:rsidR="009A1916" w:rsidRDefault="003177B3">
                            <w:pPr>
                              <w:jc w:val="center"/>
                              <w:rPr>
                                <w:color w:val="000000"/>
                              </w:rPr>
                            </w:pPr>
                            <w:r>
                              <w:rPr>
                                <w:color w:val="000000"/>
                              </w:rPr>
                              <w:t xml:space="preserve"> 22</w:t>
                            </w:r>
                          </w:p>
                        </w:txbxContent>
                      </wps:txbx>
                      <wps:bodyPr lIns="91440" tIns="45720" rIns="91440" bIns="45720" anchor="t">
                        <a:noAutofit/>
                      </wps:bodyPr>
                    </wps:wsp>
                  </a:graphicData>
                </a:graphic>
              </wp:anchor>
            </w:drawing>
          </mc:Choice>
          <mc:Fallback>
            <w:pict>
              <v:shapetype w14:anchorId="4D8F82A9" id="_x0000_t202" coordsize="21600,21600" o:spt="202" path="m,l,21600r21600,l21600,xe">
                <v:stroke joinstyle="miter"/>
                <v:path gradientshapeok="t" o:connecttype="rect"/>
              </v:shapetype>
              <v:shape id="Frame1" o:spid="_x0000_s1026" type="#_x0000_t202" style="position:absolute;margin-left:.45pt;margin-top:6.3pt;width:99.95pt;height:37.45pt;z-index: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">
                <v:textbox>
                  <w:txbxContent>
                    <w:p w14:paraId="07AC87FE" w14:textId="4BED1D8D" w:rsidR="009A1916" w:rsidRDefault="00333A69">
                      <w:pPr>
                        <w:jc w:val="center"/>
                        <w:rPr>
                          <w:b/>
                          <w:color w:val="000000"/>
                          <w:sz w:val="20"/>
                          <w:szCs w:val="20"/>
                        </w:rPr>
                      </w:pPr>
                      <w:r>
                        <w:rPr>
                          <w:b/>
                          <w:color w:val="000000"/>
                          <w:sz w:val="20"/>
                          <w:szCs w:val="20"/>
                        </w:rPr>
                        <w:t>DỰ THẢO</w:t>
                      </w:r>
                    </w:p>
                    <w:p w14:paraId="3E8EAC9E" w14:textId="0B642F62" w:rsidR="00411BF8" w:rsidRDefault="00455ED5">
                      <w:pPr>
                        <w:jc w:val="center"/>
                      </w:pPr>
                      <w:r>
                        <w:rPr>
                          <w:b/>
                          <w:color w:val="000000"/>
                          <w:sz w:val="20"/>
                          <w:szCs w:val="20"/>
                        </w:rPr>
                        <w:t xml:space="preserve">Ngày </w:t>
                      </w:r>
                      <w:r w:rsidR="00AC74F6">
                        <w:rPr>
                          <w:b/>
                          <w:color w:val="000000"/>
                          <w:sz w:val="20"/>
                          <w:szCs w:val="20"/>
                        </w:rPr>
                        <w:t>16</w:t>
                      </w:r>
                      <w:r w:rsidR="008F5191">
                        <w:rPr>
                          <w:b/>
                          <w:color w:val="000000"/>
                          <w:sz w:val="20"/>
                          <w:szCs w:val="20"/>
                        </w:rPr>
                        <w:t>/10</w:t>
                      </w:r>
                      <w:r w:rsidR="00C720B6">
                        <w:rPr>
                          <w:b/>
                          <w:color w:val="000000"/>
                          <w:sz w:val="20"/>
                          <w:szCs w:val="20"/>
                        </w:rPr>
                        <w:t>/</w:t>
                      </w:r>
                      <w:r w:rsidR="00411BF8">
                        <w:rPr>
                          <w:b/>
                          <w:color w:val="000000"/>
                          <w:sz w:val="20"/>
                          <w:szCs w:val="20"/>
                        </w:rPr>
                        <w:t>2026</w:t>
                      </w:r>
                    </w:p>
                    <w:p w14:paraId="00E9D3A0" w14:textId="77777777" w:rsidR="009A1916" w:rsidRDefault="009A1916">
                      <w:pPr>
                        <w:jc w:val="center"/>
                        <w:rPr>
                          <w:b/>
                          <w:color w:val="000000"/>
                          <w:sz w:val="20"/>
                          <w:szCs w:val="20"/>
                        </w:rPr>
                      </w:pPr>
                    </w:p>
                    <w:p w14:paraId="25684505" w14:textId="77777777" w:rsidR="009A1916" w:rsidRDefault="009A1916">
                      <w:pPr>
                        <w:jc w:val="center"/>
                        <w:rPr>
                          <w:b/>
                          <w:color w:val="000000"/>
                          <w:sz w:val="28"/>
                          <w:szCs w:val="28"/>
                        </w:rPr>
                      </w:pPr>
                    </w:p>
                    <w:p w14:paraId="2C2C8485" w14:textId="77777777" w:rsidR="009A1916" w:rsidRDefault="003177B3">
                      <w:pPr>
                        <w:jc w:val="center"/>
                        <w:rPr>
                          <w:b/>
                          <w:color w:val="000000"/>
                          <w:sz w:val="28"/>
                          <w:szCs w:val="28"/>
                        </w:rPr>
                      </w:pPr>
                      <w:r>
                        <w:rPr>
                          <w:b/>
                          <w:color w:val="000000"/>
                          <w:sz w:val="28"/>
                          <w:szCs w:val="28"/>
                        </w:rPr>
                        <w:t xml:space="preserve"> 18.5</w:t>
                      </w:r>
                    </w:p>
                    <w:p w14:paraId="42E4AE08" w14:textId="77777777" w:rsidR="009A1916" w:rsidRDefault="003177B3">
                      <w:pPr>
                        <w:jc w:val="center"/>
                        <w:rPr>
                          <w:color w:val="000000"/>
                        </w:rPr>
                      </w:pPr>
                      <w:r>
                        <w:rPr>
                          <w:color w:val="000000"/>
                        </w:rPr>
                        <w:t xml:space="preserve"> 22</w:t>
                      </w:r>
                    </w:p>
                  </w:txbxContent>
                </v:textbox>
              </v:shape>
            </w:pict>
          </mc:Fallback>
        </mc:AlternateContent>
      </w:r>
    </w:p>
    <w:p w14:paraId="00410CED" w14:textId="77777777" w:rsidR="00A419FC" w:rsidRPr="00080F0D" w:rsidRDefault="00A419FC">
      <w:pPr>
        <w:jc w:val="center"/>
        <w:rPr>
          <w:b/>
          <w:sz w:val="28"/>
          <w:szCs w:val="28"/>
          <w:lang w:val="vi-VN"/>
        </w:rPr>
      </w:pPr>
    </w:p>
    <w:p w14:paraId="3B373EA7" w14:textId="0E82334C" w:rsidR="00A419FC" w:rsidRPr="00080F0D" w:rsidRDefault="00A419FC">
      <w:pPr>
        <w:jc w:val="center"/>
        <w:rPr>
          <w:b/>
          <w:sz w:val="2"/>
          <w:szCs w:val="28"/>
          <w:lang w:val="vi-VN"/>
        </w:rPr>
      </w:pPr>
    </w:p>
    <w:p w14:paraId="33F6A38E" w14:textId="77777777" w:rsidR="00A419FC" w:rsidRPr="00080F0D" w:rsidRDefault="00A419FC">
      <w:pPr>
        <w:jc w:val="center"/>
        <w:rPr>
          <w:b/>
          <w:sz w:val="14"/>
          <w:szCs w:val="14"/>
          <w:lang w:val="vi-VN"/>
        </w:rPr>
      </w:pPr>
    </w:p>
    <w:p w14:paraId="3B3B0122" w14:textId="1B0F763A" w:rsidR="009A1916" w:rsidRPr="00080F0D" w:rsidRDefault="003177B3">
      <w:pPr>
        <w:jc w:val="center"/>
        <w:rPr>
          <w:b/>
          <w:sz w:val="28"/>
          <w:szCs w:val="28"/>
          <w:lang w:val="vi-VN"/>
        </w:rPr>
      </w:pPr>
      <w:r w:rsidRPr="00080F0D">
        <w:rPr>
          <w:b/>
          <w:sz w:val="28"/>
          <w:szCs w:val="28"/>
          <w:lang w:val="vi-VN"/>
        </w:rPr>
        <w:t>THÔNG TƯ</w:t>
      </w:r>
    </w:p>
    <w:p w14:paraId="68E0F021" w14:textId="6216C762" w:rsidR="009A1916" w:rsidRPr="00080F0D" w:rsidRDefault="002924E0" w:rsidP="00AD2D07">
      <w:pPr>
        <w:jc w:val="center"/>
        <w:rPr>
          <w:rStyle w:val="Strong"/>
          <w:sz w:val="28"/>
          <w:lang w:val="vi-VN"/>
        </w:rPr>
      </w:pPr>
      <w:r w:rsidRPr="00080F0D">
        <w:rPr>
          <w:rStyle w:val="Strong"/>
          <w:sz w:val="28"/>
          <w:lang w:val="vi-VN"/>
        </w:rPr>
        <w:t>Q</w:t>
      </w:r>
      <w:r w:rsidR="00E5632B" w:rsidRPr="00080F0D">
        <w:rPr>
          <w:rStyle w:val="Strong"/>
          <w:sz w:val="28"/>
          <w:lang w:val="vi-VN"/>
        </w:rPr>
        <w:t>uy định việc đăng, phát nội dung thông tin đối ngoại trên báo chí</w:t>
      </w:r>
    </w:p>
    <w:p w14:paraId="186907F8" w14:textId="77777777" w:rsidR="009A1916" w:rsidRPr="00080F0D" w:rsidRDefault="003177B3" w:rsidP="00B326E5">
      <w:pPr>
        <w:snapToGrid w:val="0"/>
        <w:jc w:val="center"/>
        <w:rPr>
          <w:rStyle w:val="Strong"/>
          <w:sz w:val="28"/>
          <w:szCs w:val="28"/>
          <w:lang w:val="vi-VN" w:eastAsia="en-US"/>
        </w:rPr>
      </w:pPr>
      <w:r w:rsidRPr="00080F0D">
        <w:rPr>
          <w:noProof/>
          <w:lang w:eastAsia="en-US"/>
        </w:rPr>
        <mc:AlternateContent>
          <mc:Choice Requires="wps">
            <w:drawing>
              <wp:anchor distT="0" distB="0" distL="114935" distR="114935" simplePos="0" relativeHeight="5" behindDoc="0" locked="0" layoutInCell="1" allowOverlap="1" wp14:anchorId="774C715B" wp14:editId="3A4A2B0B">
                <wp:simplePos x="0" y="0"/>
                <wp:positionH relativeFrom="column">
                  <wp:posOffset>2308284</wp:posOffset>
                </wp:positionH>
                <wp:positionV relativeFrom="paragraph">
                  <wp:posOffset>89477</wp:posOffset>
                </wp:positionV>
                <wp:extent cx="1162685" cy="8890"/>
                <wp:effectExtent l="635" t="5080" r="635" b="5080"/>
                <wp:wrapNone/>
                <wp:docPr id="4" name="Straight Arrow Connector 4"/>
                <wp:cNvGraphicFramePr/>
                <a:graphic xmlns:a="http://schemas.openxmlformats.org/drawingml/2006/main">
                  <a:graphicData uri="http://schemas.microsoft.com/office/word/2010/wordprocessingShape">
                    <wps:wsp>
                      <wps:cNvCnPr/>
                      <wps:spPr>
                        <a:xfrm flipV="1">
                          <a:off x="0" y="0"/>
                          <a:ext cx="1162685" cy="8890"/>
                        </a:xfrm>
                        <a:prstGeom prst="straightConnector1">
                          <a:avLst/>
                        </a:prstGeom>
                        <a:ln w="9360">
                          <a:solidFill>
                            <a:srgbClr val="000000"/>
                          </a:solidFill>
                          <a:miter/>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5945B0" id="_x0000_t32" coordsize="21600,21600" o:spt="32" o:oned="t" path="m,l21600,21600e" filled="f">
                <v:path arrowok="t" fillok="f" o:connecttype="none"/>
                <o:lock v:ext="edit" shapetype="t"/>
              </v:shapetype>
              <v:shape id="Straight Arrow Connector 4" o:spid="_x0000_s1026" type="#_x0000_t32" style="position:absolute;margin-left:181.75pt;margin-top:7.05pt;width:91.55pt;height:.7pt;flip:y;z-index:5;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" strokeweight=".26mm">
                <v:stroke joinstyle="miter"/>
              </v:shape>
            </w:pict>
          </mc:Fallback>
        </mc:AlternateContent>
      </w:r>
      <w:bookmarkStart w:id="2" w:name="_Hlk224055467"/>
      <w:bookmarkEnd w:id="2"/>
    </w:p>
    <w:p w14:paraId="4FF8E900" w14:textId="77777777" w:rsidR="00A419FC" w:rsidRPr="00080F0D" w:rsidRDefault="00A419FC" w:rsidP="00B326E5">
      <w:pPr>
        <w:snapToGrid w:val="0"/>
        <w:ind w:firstLine="567"/>
        <w:jc w:val="both"/>
        <w:rPr>
          <w:bCs/>
          <w:i/>
          <w:sz w:val="4"/>
          <w:szCs w:val="4"/>
          <w:lang w:val="vi-VN"/>
        </w:rPr>
      </w:pPr>
    </w:p>
    <w:p w14:paraId="106370BD" w14:textId="5A998E67" w:rsidR="009A1916" w:rsidRPr="00080F0D" w:rsidRDefault="003177B3" w:rsidP="008C2823">
      <w:pPr>
        <w:spacing w:before="120" w:after="120"/>
        <w:ind w:firstLine="567"/>
        <w:jc w:val="both"/>
        <w:rPr>
          <w:i/>
          <w:iCs/>
          <w:sz w:val="28"/>
          <w:szCs w:val="28"/>
          <w:lang w:val="vi-VN"/>
        </w:rPr>
      </w:pPr>
      <w:r w:rsidRPr="00080F0D">
        <w:rPr>
          <w:bCs/>
          <w:i/>
          <w:sz w:val="28"/>
          <w:szCs w:val="28"/>
          <w:lang w:val="vi-VN"/>
        </w:rPr>
        <w:t xml:space="preserve">Căn cứ </w:t>
      </w:r>
      <w:r w:rsidR="008E6A2D" w:rsidRPr="00080F0D">
        <w:rPr>
          <w:bCs/>
          <w:i/>
          <w:sz w:val="28"/>
          <w:szCs w:val="28"/>
          <w:lang w:val="vi-VN"/>
        </w:rPr>
        <w:t>Luật Báo chí số 126/2025/QH15;</w:t>
      </w:r>
    </w:p>
    <w:p w14:paraId="6AFE8796" w14:textId="63847C41" w:rsidR="009A1916" w:rsidRPr="00080F0D" w:rsidRDefault="003177B3" w:rsidP="008C2823">
      <w:pPr>
        <w:spacing w:before="120" w:after="120"/>
        <w:ind w:firstLine="567"/>
        <w:jc w:val="both"/>
        <w:rPr>
          <w:bCs/>
          <w:i/>
          <w:sz w:val="28"/>
          <w:szCs w:val="28"/>
          <w:lang w:val="vi-VN"/>
        </w:rPr>
      </w:pPr>
      <w:r w:rsidRPr="00080F0D">
        <w:rPr>
          <w:bCs/>
          <w:i/>
          <w:sz w:val="28"/>
          <w:szCs w:val="28"/>
          <w:lang w:val="vi-VN"/>
        </w:rPr>
        <w:t xml:space="preserve">Căn cứ </w:t>
      </w:r>
      <w:r w:rsidR="008F5191" w:rsidRPr="00080F0D">
        <w:rPr>
          <w:bCs/>
          <w:i/>
          <w:sz w:val="28"/>
          <w:szCs w:val="28"/>
          <w:lang w:val="vi-VN"/>
        </w:rPr>
        <w:t>Căn cứ Luật Tổ chức chính quyền địa phương số 72/2025/QH15</w:t>
      </w:r>
      <w:r w:rsidRPr="00080F0D">
        <w:rPr>
          <w:bCs/>
          <w:i/>
          <w:sz w:val="28"/>
          <w:szCs w:val="28"/>
          <w:lang w:val="vi-VN"/>
        </w:rPr>
        <w:t>;</w:t>
      </w:r>
    </w:p>
    <w:p w14:paraId="23B3882A" w14:textId="4B79968C" w:rsidR="00A46ABA" w:rsidRPr="00080F0D" w:rsidRDefault="00A46ABA" w:rsidP="008C2823">
      <w:pPr>
        <w:spacing w:before="120" w:after="120"/>
        <w:ind w:firstLine="567"/>
        <w:jc w:val="both"/>
        <w:rPr>
          <w:bCs/>
          <w:i/>
          <w:sz w:val="28"/>
          <w:szCs w:val="28"/>
          <w:lang w:val="vi-VN"/>
        </w:rPr>
      </w:pPr>
      <w:r w:rsidRPr="00080F0D">
        <w:rPr>
          <w:bCs/>
          <w:i/>
          <w:sz w:val="28"/>
          <w:szCs w:val="28"/>
          <w:lang w:val="vi-VN"/>
        </w:rPr>
        <w:t>Căn cứ Nghị định số 72/2015/NĐ-CP ngày 07 tháng 9 năm 2015 của Chính phủ về quản lý hoạt động thông tin đối ngoại</w:t>
      </w:r>
      <w:r w:rsidR="003C11E0" w:rsidRPr="00080F0D">
        <w:rPr>
          <w:bCs/>
          <w:i/>
          <w:sz w:val="28"/>
          <w:szCs w:val="28"/>
          <w:lang w:val="vi-VN"/>
        </w:rPr>
        <w:t>, được s</w:t>
      </w:r>
      <w:r w:rsidR="00D4370F" w:rsidRPr="00080F0D">
        <w:rPr>
          <w:bCs/>
          <w:i/>
          <w:sz w:val="28"/>
          <w:szCs w:val="28"/>
          <w:lang w:val="vi-VN"/>
        </w:rPr>
        <w:t>ử</w:t>
      </w:r>
      <w:r w:rsidR="003C11E0" w:rsidRPr="00080F0D">
        <w:rPr>
          <w:bCs/>
          <w:i/>
          <w:sz w:val="28"/>
          <w:szCs w:val="28"/>
          <w:lang w:val="vi-VN"/>
        </w:rPr>
        <w:t>a đổi</w:t>
      </w:r>
      <w:r w:rsidR="00DF2F40" w:rsidRPr="00080F0D">
        <w:rPr>
          <w:bCs/>
          <w:i/>
          <w:sz w:val="28"/>
          <w:szCs w:val="28"/>
          <w:lang w:val="vi-VN"/>
        </w:rPr>
        <w:t>, bổ sung bởi Ngh</w:t>
      </w:r>
      <w:r w:rsidR="004067F1" w:rsidRPr="00080F0D">
        <w:rPr>
          <w:bCs/>
          <w:i/>
          <w:sz w:val="28"/>
          <w:szCs w:val="28"/>
          <w:lang w:val="vi-VN"/>
        </w:rPr>
        <w:t>ị định số 148/2026/NĐ-CP</w:t>
      </w:r>
      <w:r w:rsidR="005C665B" w:rsidRPr="00080F0D">
        <w:rPr>
          <w:bCs/>
          <w:i/>
          <w:sz w:val="28"/>
          <w:szCs w:val="28"/>
          <w:lang w:val="vi-VN"/>
        </w:rPr>
        <w:t>;</w:t>
      </w:r>
      <w:r w:rsidR="00AD2D07" w:rsidRPr="00080F0D">
        <w:rPr>
          <w:bCs/>
          <w:i/>
          <w:sz w:val="28"/>
          <w:szCs w:val="28"/>
          <w:lang w:val="vi-VN"/>
        </w:rPr>
        <w:t xml:space="preserve"> </w:t>
      </w:r>
    </w:p>
    <w:p w14:paraId="5E4B1F30" w14:textId="74E9D3B3" w:rsidR="009A1916" w:rsidRPr="00080F0D" w:rsidRDefault="003177B3" w:rsidP="008C2823">
      <w:pPr>
        <w:spacing w:before="120" w:after="120"/>
        <w:ind w:firstLine="567"/>
        <w:jc w:val="both"/>
        <w:rPr>
          <w:bCs/>
          <w:i/>
          <w:sz w:val="28"/>
          <w:szCs w:val="28"/>
          <w:lang w:val="vi-VN"/>
        </w:rPr>
      </w:pPr>
      <w:r w:rsidRPr="00080F0D">
        <w:rPr>
          <w:bCs/>
          <w:i/>
          <w:sz w:val="28"/>
          <w:szCs w:val="28"/>
          <w:lang w:val="vi-VN"/>
        </w:rPr>
        <w:t xml:space="preserve">Căn cứ </w:t>
      </w:r>
      <w:r w:rsidR="008E6A2D" w:rsidRPr="00080F0D">
        <w:rPr>
          <w:bCs/>
          <w:i/>
          <w:sz w:val="28"/>
          <w:szCs w:val="28"/>
          <w:lang w:val="vi-VN"/>
        </w:rPr>
        <w:t xml:space="preserve">Nghị định số </w:t>
      </w:r>
      <w:r w:rsidR="00C0253B" w:rsidRPr="00080F0D">
        <w:rPr>
          <w:bCs/>
          <w:i/>
          <w:sz w:val="28"/>
          <w:szCs w:val="28"/>
          <w:lang w:val="vi-VN"/>
        </w:rPr>
        <w:t>298/2026</w:t>
      </w:r>
      <w:r w:rsidR="008E6A2D" w:rsidRPr="00080F0D">
        <w:rPr>
          <w:bCs/>
          <w:i/>
          <w:sz w:val="28"/>
          <w:szCs w:val="28"/>
          <w:lang w:val="vi-VN"/>
        </w:rPr>
        <w:t xml:space="preserve">/NĐ-CP ngày </w:t>
      </w:r>
      <w:r w:rsidR="00C0253B" w:rsidRPr="00080F0D">
        <w:rPr>
          <w:bCs/>
          <w:i/>
          <w:sz w:val="28"/>
          <w:szCs w:val="28"/>
          <w:lang w:val="vi-VN"/>
        </w:rPr>
        <w:t>27</w:t>
      </w:r>
      <w:r w:rsidR="008E6A2D" w:rsidRPr="00080F0D">
        <w:rPr>
          <w:bCs/>
          <w:i/>
          <w:sz w:val="28"/>
          <w:szCs w:val="28"/>
          <w:lang w:val="vi-VN"/>
        </w:rPr>
        <w:t xml:space="preserve"> tháng </w:t>
      </w:r>
      <w:r w:rsidR="00C0253B" w:rsidRPr="00080F0D">
        <w:rPr>
          <w:bCs/>
          <w:i/>
          <w:sz w:val="28"/>
          <w:szCs w:val="28"/>
          <w:lang w:val="vi-VN"/>
        </w:rPr>
        <w:t>7</w:t>
      </w:r>
      <w:r w:rsidR="008E6A2D" w:rsidRPr="00080F0D">
        <w:rPr>
          <w:bCs/>
          <w:i/>
          <w:sz w:val="28"/>
          <w:szCs w:val="28"/>
          <w:lang w:val="vi-VN"/>
        </w:rPr>
        <w:t xml:space="preserve"> năm 202</w:t>
      </w:r>
      <w:r w:rsidR="00C0253B" w:rsidRPr="00080F0D">
        <w:rPr>
          <w:bCs/>
          <w:i/>
          <w:sz w:val="28"/>
          <w:szCs w:val="28"/>
          <w:lang w:val="vi-VN"/>
        </w:rPr>
        <w:t>6</w:t>
      </w:r>
      <w:r w:rsidR="008E6A2D" w:rsidRPr="00080F0D">
        <w:rPr>
          <w:bCs/>
          <w:i/>
          <w:sz w:val="28"/>
          <w:szCs w:val="28"/>
          <w:lang w:val="vi-VN"/>
        </w:rPr>
        <w:t xml:space="preserve"> của Chính phủ quy định chức năng, nhiệm vụ, quyền hạn và cơ cấu tổ chức của </w:t>
      </w:r>
      <w:r w:rsidR="00BC4144" w:rsidRPr="00080F0D">
        <w:rPr>
          <w:bCs/>
          <w:i/>
          <w:sz w:val="28"/>
          <w:szCs w:val="28"/>
          <w:lang w:val="vi-VN"/>
        </w:rPr>
        <w:t>Bộ Văn hóa, Thể thao và Du lịch</w:t>
      </w:r>
      <w:r w:rsidRPr="00080F0D">
        <w:rPr>
          <w:bCs/>
          <w:i/>
          <w:sz w:val="28"/>
          <w:szCs w:val="28"/>
          <w:lang w:val="vi-VN"/>
        </w:rPr>
        <w:t>;</w:t>
      </w:r>
    </w:p>
    <w:p w14:paraId="425A4FE0" w14:textId="3925B320" w:rsidR="008E6A2D" w:rsidRPr="00080F0D" w:rsidRDefault="008E6A2D" w:rsidP="008C2823">
      <w:pPr>
        <w:spacing w:before="120" w:after="120"/>
        <w:ind w:firstLine="567"/>
        <w:jc w:val="both"/>
        <w:rPr>
          <w:bCs/>
          <w:i/>
          <w:sz w:val="28"/>
          <w:szCs w:val="28"/>
          <w:lang w:val="vi-VN"/>
        </w:rPr>
      </w:pPr>
      <w:r w:rsidRPr="00080F0D">
        <w:rPr>
          <w:bCs/>
          <w:i/>
          <w:sz w:val="28"/>
          <w:szCs w:val="28"/>
          <w:lang w:val="vi-VN"/>
        </w:rPr>
        <w:t>Căn cứ Nghị định số 147/2024/NĐ-CP ngày 09 tháng 11 năm 2024 của Chính phủ</w:t>
      </w:r>
      <w:r w:rsidR="00C46E12" w:rsidRPr="00080F0D">
        <w:rPr>
          <w:bCs/>
          <w:i/>
          <w:sz w:val="28"/>
          <w:szCs w:val="28"/>
          <w:lang w:val="vi-VN"/>
        </w:rPr>
        <w:t xml:space="preserve"> về</w:t>
      </w:r>
      <w:r w:rsidRPr="00080F0D">
        <w:rPr>
          <w:bCs/>
          <w:i/>
          <w:sz w:val="28"/>
          <w:szCs w:val="28"/>
          <w:lang w:val="vi-VN"/>
        </w:rPr>
        <w:t xml:space="preserve"> quản</w:t>
      </w:r>
      <w:r w:rsidR="00C46E12" w:rsidRPr="00080F0D">
        <w:rPr>
          <w:bCs/>
          <w:i/>
          <w:sz w:val="28"/>
          <w:szCs w:val="28"/>
          <w:lang w:val="vi-VN"/>
        </w:rPr>
        <w:t xml:space="preserve"> lý, cung cấp, sử dụng dịch vụ I</w:t>
      </w:r>
      <w:r w:rsidRPr="00080F0D">
        <w:rPr>
          <w:bCs/>
          <w:i/>
          <w:sz w:val="28"/>
          <w:szCs w:val="28"/>
          <w:lang w:val="vi-VN"/>
        </w:rPr>
        <w:t>nternet và thông tin trên mạng;</w:t>
      </w:r>
    </w:p>
    <w:p w14:paraId="55EA60A6" w14:textId="2DC86E57" w:rsidR="008E6A2D" w:rsidRPr="00080F0D" w:rsidRDefault="008E6A2D" w:rsidP="008C2823">
      <w:pPr>
        <w:spacing w:before="120" w:after="120"/>
        <w:ind w:firstLine="567"/>
        <w:jc w:val="both"/>
        <w:rPr>
          <w:bCs/>
          <w:i/>
          <w:sz w:val="28"/>
          <w:szCs w:val="28"/>
          <w:lang w:val="vi-VN"/>
        </w:rPr>
      </w:pPr>
      <w:r w:rsidRPr="00080F0D">
        <w:rPr>
          <w:bCs/>
          <w:i/>
          <w:sz w:val="28"/>
          <w:szCs w:val="28"/>
          <w:lang w:val="vi-VN"/>
        </w:rPr>
        <w:t xml:space="preserve">Theo đề nghị của Cục trưởng Cục </w:t>
      </w:r>
      <w:r w:rsidR="00D57E4C" w:rsidRPr="00080F0D">
        <w:rPr>
          <w:bCs/>
          <w:i/>
          <w:sz w:val="28"/>
          <w:szCs w:val="28"/>
          <w:lang w:val="vi-VN"/>
        </w:rPr>
        <w:t>Báo chí</w:t>
      </w:r>
      <w:r w:rsidRPr="00080F0D">
        <w:rPr>
          <w:bCs/>
          <w:i/>
          <w:sz w:val="28"/>
          <w:szCs w:val="28"/>
          <w:lang w:val="vi-VN"/>
        </w:rPr>
        <w:t>;</w:t>
      </w:r>
    </w:p>
    <w:p w14:paraId="7329E7E2" w14:textId="127D53AF" w:rsidR="00AD2D07" w:rsidRPr="00080F0D" w:rsidRDefault="003177B3" w:rsidP="008C2823">
      <w:pPr>
        <w:spacing w:before="120" w:after="120"/>
        <w:ind w:firstLine="567"/>
        <w:jc w:val="both"/>
        <w:rPr>
          <w:bCs/>
          <w:i/>
          <w:sz w:val="28"/>
          <w:szCs w:val="28"/>
          <w:lang w:val="vi-VN"/>
        </w:rPr>
      </w:pPr>
      <w:r w:rsidRPr="00080F0D">
        <w:rPr>
          <w:bCs/>
          <w:i/>
          <w:sz w:val="28"/>
          <w:szCs w:val="28"/>
          <w:lang w:val="vi-VN"/>
        </w:rPr>
        <w:t xml:space="preserve">Bộ trưởng Bộ Văn hóa, Thể thao và Du lịch ban hành Thông tư </w:t>
      </w:r>
      <w:r w:rsidR="008E6A2D" w:rsidRPr="00080F0D">
        <w:rPr>
          <w:bCs/>
          <w:i/>
          <w:sz w:val="28"/>
          <w:szCs w:val="28"/>
          <w:lang w:val="vi-VN"/>
        </w:rPr>
        <w:t xml:space="preserve">quy định việc đăng, phát nội dung thông tin đối ngoại </w:t>
      </w:r>
      <w:r w:rsidR="00A47905" w:rsidRPr="00080F0D">
        <w:rPr>
          <w:bCs/>
          <w:i/>
          <w:sz w:val="28"/>
          <w:szCs w:val="28"/>
          <w:lang w:val="vi-VN"/>
        </w:rPr>
        <w:t>trên báo chí.</w:t>
      </w:r>
    </w:p>
    <w:p w14:paraId="60F7D93B" w14:textId="77777777" w:rsidR="00A47905" w:rsidRPr="00080F0D" w:rsidRDefault="00A47905" w:rsidP="00A47905">
      <w:pPr>
        <w:suppressAutoHyphens w:val="0"/>
        <w:jc w:val="center"/>
        <w:rPr>
          <w:rFonts w:eastAsia="Calibri"/>
          <w:b/>
          <w:sz w:val="28"/>
          <w:szCs w:val="28"/>
          <w:lang w:val="fr-FR" w:eastAsia="en-US"/>
        </w:rPr>
      </w:pPr>
      <w:r w:rsidRPr="00080F0D">
        <w:rPr>
          <w:rFonts w:eastAsia="Calibri"/>
          <w:b/>
          <w:sz w:val="28"/>
          <w:szCs w:val="28"/>
          <w:lang w:val="fr-FR" w:eastAsia="en-US"/>
        </w:rPr>
        <w:t>Chương I</w:t>
      </w:r>
    </w:p>
    <w:p w14:paraId="1F559303" w14:textId="77777777" w:rsidR="00A47905" w:rsidRPr="00080F0D" w:rsidRDefault="00A47905" w:rsidP="00A47905">
      <w:pPr>
        <w:suppressAutoHyphens w:val="0"/>
        <w:jc w:val="center"/>
        <w:rPr>
          <w:rFonts w:eastAsia="Calibri"/>
          <w:b/>
          <w:sz w:val="28"/>
          <w:szCs w:val="28"/>
          <w:lang w:val="fr-FR" w:eastAsia="en-US"/>
        </w:rPr>
      </w:pPr>
      <w:r w:rsidRPr="00080F0D">
        <w:rPr>
          <w:rFonts w:eastAsia="Calibri"/>
          <w:b/>
          <w:sz w:val="28"/>
          <w:szCs w:val="28"/>
          <w:lang w:val="fr-FR" w:eastAsia="en-US"/>
        </w:rPr>
        <w:t>QUY ĐỊNH CHUNG</w:t>
      </w:r>
    </w:p>
    <w:p w14:paraId="30F5A71E" w14:textId="77777777" w:rsidR="00A47905" w:rsidRPr="00080F0D" w:rsidRDefault="00A47905" w:rsidP="00A47905">
      <w:pPr>
        <w:suppressAutoHyphens w:val="0"/>
        <w:spacing w:before="120" w:after="120"/>
        <w:ind w:firstLine="720"/>
        <w:jc w:val="both"/>
        <w:rPr>
          <w:rFonts w:eastAsia="Calibri"/>
          <w:b/>
          <w:sz w:val="28"/>
          <w:szCs w:val="28"/>
          <w:lang w:val="fr-FR" w:eastAsia="en-US"/>
        </w:rPr>
      </w:pPr>
      <w:r w:rsidRPr="00080F0D">
        <w:rPr>
          <w:rFonts w:eastAsia="Calibri"/>
          <w:b/>
          <w:sz w:val="28"/>
          <w:szCs w:val="28"/>
          <w:lang w:val="fr-FR" w:eastAsia="en-US"/>
        </w:rPr>
        <w:t>Điều 1. Phạm vi điều chỉnh</w:t>
      </w:r>
    </w:p>
    <w:p w14:paraId="5B18F93F" w14:textId="77777777" w:rsidR="00A47905" w:rsidRPr="00080F0D" w:rsidRDefault="00A47905" w:rsidP="00A47905">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 xml:space="preserve">Thông tư này quy định nội dung thông tin đối ngoại trên báo chí; việc đăng, phát nội dung thông tin đối ngoại trên báo chí; quyền và trách nhiệm của cơ quan báo chí, trách nhiệm của tổ chức, cá nhân có liên quan trong việc đăng, phát nội dung thông tin đối ngoại trên báo chí. </w:t>
      </w:r>
    </w:p>
    <w:p w14:paraId="681ECD6F" w14:textId="77777777" w:rsidR="00A47905" w:rsidRPr="00080F0D" w:rsidRDefault="00A47905" w:rsidP="00A47905">
      <w:pPr>
        <w:tabs>
          <w:tab w:val="right" w:pos="9315"/>
        </w:tabs>
        <w:suppressAutoHyphens w:val="0"/>
        <w:spacing w:before="120" w:after="120"/>
        <w:ind w:firstLine="720"/>
        <w:jc w:val="both"/>
        <w:rPr>
          <w:rFonts w:eastAsia="Calibri"/>
          <w:b/>
          <w:sz w:val="28"/>
          <w:szCs w:val="28"/>
          <w:lang w:val="fr-FR" w:eastAsia="en-US"/>
        </w:rPr>
      </w:pPr>
      <w:r w:rsidRPr="00080F0D">
        <w:rPr>
          <w:rFonts w:eastAsia="Calibri"/>
          <w:b/>
          <w:sz w:val="28"/>
          <w:szCs w:val="28"/>
          <w:lang w:val="fr-FR" w:eastAsia="en-US"/>
        </w:rPr>
        <w:t>Điều 2. Đối tượng áp dụng</w:t>
      </w:r>
      <w:r w:rsidRPr="00080F0D">
        <w:rPr>
          <w:rFonts w:eastAsia="Calibri"/>
          <w:b/>
          <w:sz w:val="28"/>
          <w:szCs w:val="28"/>
          <w:lang w:val="fr-FR" w:eastAsia="en-US"/>
        </w:rPr>
        <w:tab/>
      </w:r>
    </w:p>
    <w:p w14:paraId="00BC1C94" w14:textId="65FC0B08" w:rsidR="00A47905" w:rsidRPr="00080F0D" w:rsidRDefault="00A47905" w:rsidP="00A47905">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 xml:space="preserve">Thông tư này áp dụng đối với cơ quan báo chí, cơ quan chủ quản báo chí; </w:t>
      </w:r>
      <w:r w:rsidR="006C344A" w:rsidRPr="00080F0D">
        <w:rPr>
          <w:rFonts w:eastAsia="Calibri"/>
          <w:sz w:val="28"/>
          <w:szCs w:val="28"/>
          <w:lang w:val="fr-FR" w:eastAsia="en-US"/>
        </w:rPr>
        <w:t>Sở Văn hóa</w:t>
      </w:r>
      <w:r w:rsidR="00A17D1C" w:rsidRPr="00080F0D">
        <w:rPr>
          <w:rFonts w:eastAsia="Calibri"/>
          <w:sz w:val="28"/>
          <w:szCs w:val="28"/>
          <w:lang w:val="fr-FR" w:eastAsia="en-US"/>
        </w:rPr>
        <w:t>,</w:t>
      </w:r>
      <w:r w:rsidR="006C344A" w:rsidRPr="00080F0D">
        <w:rPr>
          <w:rFonts w:eastAsia="Calibri"/>
          <w:sz w:val="28"/>
          <w:szCs w:val="28"/>
          <w:lang w:val="fr-FR" w:eastAsia="en-US"/>
        </w:rPr>
        <w:t xml:space="preserve"> Thể thao và Du lịch hoặc Sở Văn hóa và Thể thao</w:t>
      </w:r>
      <w:r w:rsidRPr="00080F0D">
        <w:rPr>
          <w:rFonts w:eastAsia="Calibri"/>
          <w:sz w:val="28"/>
          <w:szCs w:val="28"/>
          <w:lang w:val="fr-FR" w:eastAsia="en-US"/>
        </w:rPr>
        <w:t>; các cơ quan, tổ chức, cá nhân có liên quan đến hoạt động đăng, phát nội dung thông tin đối ngoại trên báo chí.</w:t>
      </w:r>
    </w:p>
    <w:p w14:paraId="4BA119E7" w14:textId="77777777" w:rsidR="00A47905" w:rsidRPr="00080F0D" w:rsidRDefault="00A47905" w:rsidP="00A47905">
      <w:pPr>
        <w:suppressAutoHyphens w:val="0"/>
        <w:spacing w:before="120" w:after="120"/>
        <w:ind w:firstLine="720"/>
        <w:jc w:val="both"/>
        <w:rPr>
          <w:rFonts w:eastAsia="Calibri"/>
          <w:b/>
          <w:sz w:val="28"/>
          <w:szCs w:val="28"/>
          <w:lang w:val="fr-FR" w:eastAsia="en-US"/>
        </w:rPr>
      </w:pPr>
      <w:r w:rsidRPr="00080F0D">
        <w:rPr>
          <w:rFonts w:eastAsia="Calibri"/>
          <w:b/>
          <w:sz w:val="28"/>
          <w:szCs w:val="28"/>
          <w:lang w:val="fr-FR" w:eastAsia="en-US"/>
        </w:rPr>
        <w:t>Điều 3. Giải thích từ ngữ</w:t>
      </w:r>
    </w:p>
    <w:p w14:paraId="7E6B9F56" w14:textId="77777777" w:rsidR="00A47905" w:rsidRPr="00080F0D" w:rsidRDefault="00A47905" w:rsidP="00A47905">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Trong Thông tư này, các từ ngữ dưới đây được hiểu như sau:</w:t>
      </w:r>
    </w:p>
    <w:p w14:paraId="7DB53ACB" w14:textId="77777777" w:rsidR="00400C9E" w:rsidRPr="00080F0D" w:rsidRDefault="00400C9E" w:rsidP="00400C9E">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1. Cơ quan báo chí thực hiện việc đăng, phát nội dung thông tin đối ngoại bao gồm:</w:t>
      </w:r>
    </w:p>
    <w:p w14:paraId="2C9D66DF" w14:textId="77777777" w:rsidR="00400C9E" w:rsidRPr="00080F0D" w:rsidRDefault="00400C9E" w:rsidP="00400C9E">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lastRenderedPageBreak/>
        <w:t>a) Cơ quan báo chí chủ lực đa phương tiện được quy định tại khoản 5 Điều 15 Luật Báo chí số 126/2025/QH15;</w:t>
      </w:r>
    </w:p>
    <w:p w14:paraId="2E115137" w14:textId="77777777" w:rsidR="00400C9E" w:rsidRPr="00080F0D" w:rsidRDefault="00400C9E" w:rsidP="00400C9E">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b) Các cơ quan báo chí khác theo quy định của pháp luật về báo chí, được phân loại theo loại hình báo chí, phạm vi hoạt động và đối tượng phục vụ để thực hiện các yêu cầu đăng, phát nội dung thông tin đối ngoại quy định tại Thông tư này</w:t>
      </w:r>
    </w:p>
    <w:p w14:paraId="23EAB72F" w14:textId="2D75130D" w:rsidR="001739A4" w:rsidRPr="00080F0D" w:rsidRDefault="003E35D2" w:rsidP="00CB73E7">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2</w:t>
      </w:r>
      <w:r w:rsidR="00DF137B" w:rsidRPr="00080F0D">
        <w:rPr>
          <w:rFonts w:eastAsia="Calibri"/>
          <w:sz w:val="28"/>
          <w:szCs w:val="28"/>
          <w:lang w:val="fr-FR" w:eastAsia="en-US"/>
        </w:rPr>
        <w:t xml:space="preserve">. Việc </w:t>
      </w:r>
      <w:r w:rsidR="008B06A6" w:rsidRPr="00080F0D">
        <w:rPr>
          <w:rFonts w:eastAsia="Calibri"/>
          <w:sz w:val="28"/>
          <w:szCs w:val="28"/>
          <w:lang w:val="fr-FR" w:eastAsia="en-US"/>
        </w:rPr>
        <w:t>đ</w:t>
      </w:r>
      <w:r w:rsidR="00DF137B" w:rsidRPr="00080F0D">
        <w:rPr>
          <w:rFonts w:eastAsia="Calibri"/>
          <w:sz w:val="28"/>
          <w:szCs w:val="28"/>
          <w:lang w:val="fr-FR" w:eastAsia="en-US"/>
        </w:rPr>
        <w:t>ăng, phát nội dung thông tin đối ngoại trên báo chí là việc cơ quan báo chí đăng, phát nội dung thông tin đối ngoại trên báo chí, lên kênh nội dung của cơ quan báo chí trên không gian mạng hoặc trên nền tảng số báo chí quốc gia.</w:t>
      </w:r>
    </w:p>
    <w:p w14:paraId="0A2A66D3" w14:textId="77777777" w:rsidR="00A47905" w:rsidRPr="00080F0D" w:rsidRDefault="00A47905" w:rsidP="00A47905">
      <w:pPr>
        <w:suppressAutoHyphens w:val="0"/>
        <w:snapToGrid w:val="0"/>
        <w:spacing w:before="120" w:after="120"/>
        <w:ind w:firstLine="720"/>
        <w:jc w:val="both"/>
        <w:rPr>
          <w:rFonts w:eastAsia="Calibri"/>
          <w:b/>
          <w:sz w:val="28"/>
          <w:szCs w:val="28"/>
          <w:lang w:val="fr-FR" w:eastAsia="en-US"/>
        </w:rPr>
      </w:pPr>
      <w:r w:rsidRPr="00080F0D">
        <w:rPr>
          <w:rFonts w:eastAsia="Calibri"/>
          <w:b/>
          <w:sz w:val="28"/>
          <w:szCs w:val="28"/>
          <w:lang w:val="fr-FR" w:eastAsia="en-US"/>
        </w:rPr>
        <w:t xml:space="preserve">Điều 4. Nội dung thông tin đối ngoại trên báo chí </w:t>
      </w:r>
    </w:p>
    <w:p w14:paraId="66730CEF" w14:textId="2FE3BD42" w:rsidR="003E388D" w:rsidRPr="00080F0D" w:rsidRDefault="003E388D" w:rsidP="00A47905">
      <w:pPr>
        <w:suppressAutoHyphens w:val="0"/>
        <w:snapToGrid w:val="0"/>
        <w:spacing w:before="120" w:after="120"/>
        <w:ind w:firstLine="720"/>
        <w:jc w:val="both"/>
        <w:rPr>
          <w:rFonts w:eastAsia="Calibri"/>
          <w:sz w:val="28"/>
          <w:szCs w:val="28"/>
          <w:lang w:val="fr-FR" w:eastAsia="en-US"/>
        </w:rPr>
      </w:pPr>
      <w:r w:rsidRPr="00080F0D">
        <w:rPr>
          <w:rFonts w:eastAsia="Calibri"/>
          <w:sz w:val="28"/>
          <w:szCs w:val="28"/>
          <w:lang w:val="fr-FR" w:eastAsia="en-US"/>
        </w:rPr>
        <w:t>Nội dung thông tin đối ngoại trên báo chí gồm thông tin chính thức về Việt Nam, thông tin quảng bá hình ảnh Việt Nam, thông tin tình hình thế giới vào Việt Nam và thông tin giải thích, làm rõ quy định tại khoản 1 Điều 7; khoản 1 Điều 8; khoản 1 Điều 9 và khoản 1 Điều 10 Nghị định số 72/2015/NĐ-CP ngày 07/9/2015 của Chính phủ về quản lý hoạt động thông tin đối ngoại.</w:t>
      </w:r>
    </w:p>
    <w:p w14:paraId="70180D5B" w14:textId="77777777" w:rsidR="00A47905" w:rsidRPr="00080F0D" w:rsidRDefault="00A47905" w:rsidP="00A47905">
      <w:pPr>
        <w:suppressAutoHyphens w:val="0"/>
        <w:spacing w:before="120" w:after="120"/>
        <w:ind w:firstLine="720"/>
        <w:jc w:val="both"/>
        <w:rPr>
          <w:rFonts w:ascii="Times New Roman Bold" w:eastAsia="Calibri" w:hAnsi="Times New Roman Bold"/>
          <w:b/>
          <w:spacing w:val="-3"/>
          <w:sz w:val="28"/>
          <w:szCs w:val="28"/>
          <w:lang w:val="fr-FR" w:eastAsia="en-US"/>
        </w:rPr>
      </w:pPr>
      <w:r w:rsidRPr="00080F0D">
        <w:rPr>
          <w:rFonts w:ascii="Times New Roman Bold" w:eastAsia="Calibri" w:hAnsi="Times New Roman Bold"/>
          <w:b/>
          <w:spacing w:val="-3"/>
          <w:sz w:val="28"/>
          <w:szCs w:val="28"/>
          <w:lang w:val="fr-FR" w:eastAsia="en-US"/>
        </w:rPr>
        <w:t>Điều 5. Nguyên tắc đăng, phát nội dung thông tin đối ngoại trên báo chí</w:t>
      </w:r>
    </w:p>
    <w:p w14:paraId="65C55DFB" w14:textId="77777777" w:rsidR="00A47905" w:rsidRPr="00080F0D" w:rsidRDefault="00A47905" w:rsidP="00A47905">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 xml:space="preserve">1. Đăng, phát nội dung thông tin đúng chủ trương, đường lối của Đảng, chính sách, pháp luật của Nhà nước, phù hợp với lợi ích của đất nước và của nhân dân Việt Nam. </w:t>
      </w:r>
    </w:p>
    <w:p w14:paraId="49AC796C" w14:textId="28E608B7" w:rsidR="00C47D61" w:rsidRPr="00080F0D" w:rsidRDefault="00C55824" w:rsidP="00C47D61">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2</w:t>
      </w:r>
      <w:r w:rsidR="00BD61D5" w:rsidRPr="00080F0D">
        <w:rPr>
          <w:rFonts w:eastAsia="Calibri"/>
          <w:sz w:val="28"/>
          <w:szCs w:val="28"/>
          <w:lang w:val="fr-FR" w:eastAsia="en-US"/>
        </w:rPr>
        <w:t xml:space="preserve">. </w:t>
      </w:r>
      <w:r w:rsidR="00C47D61" w:rsidRPr="00080F0D">
        <w:rPr>
          <w:rFonts w:eastAsia="Calibri"/>
          <w:sz w:val="28"/>
          <w:szCs w:val="28"/>
          <w:lang w:val="fr-FR" w:eastAsia="en-US"/>
        </w:rPr>
        <w:t>Cơ quan báo chí, tác giả, tác phẩm báo chí sử dụng hệ thống trí tuệ nhân tạo để hỗ trợ hoạt động sản xuất, đăng, phát nội dung thông tin đối ngoại phải tuân thủ quy định của pháp luật về sở hữu trí tuệ, trí tuệ nhân tạo và các quy định về đạo đức nghề nghiệp.</w:t>
      </w:r>
    </w:p>
    <w:p w14:paraId="1BE91D3D" w14:textId="7F7E149C" w:rsidR="00BD61D5" w:rsidRPr="00080F0D" w:rsidRDefault="00BD61D5" w:rsidP="00C47D61">
      <w:pPr>
        <w:suppressAutoHyphens w:val="0"/>
        <w:spacing w:before="120" w:after="120"/>
        <w:ind w:firstLine="720"/>
        <w:jc w:val="both"/>
        <w:rPr>
          <w:rFonts w:eastAsia="Calibri"/>
          <w:sz w:val="28"/>
          <w:szCs w:val="28"/>
          <w:lang w:val="fr-FR" w:eastAsia="en-US"/>
        </w:rPr>
      </w:pPr>
      <w:r w:rsidRPr="00080F0D">
        <w:rPr>
          <w:rFonts w:eastAsia="Calibri"/>
          <w:sz w:val="28"/>
          <w:szCs w:val="28"/>
          <w:lang w:val="fr-FR" w:eastAsia="en-US"/>
        </w:rPr>
        <w:t>3. Việc đăng, phát nội dung thông tin đối ngoại trên báo chí, bao gồm cả nội dung được đăng tải, chia sẻ trên các kênh nội dung chính thức của cơ quan báo chí trên môi trường mạng, phải bảo đảm tuân thủ các quy định của pháp luật về báo chí, an ninh mạng, an toàn thông tin mạng; bảo đảm xác thực nguồn tin, kiểm chứng thông tin trước khi đăng, phát; thực hiện kiểm soát nội dung theo quy định của pháp luật; không để phát tán thông tin sai sự thật, thông tin chưa được kiểm chứng hoặc thông tin có thể gây ảnh hưởng đến hình ảnh quốc gia, quan hệ đối ngoại và lợi ích quốc gia, dân tộc.</w:t>
      </w:r>
    </w:p>
    <w:p w14:paraId="003DB7B6" w14:textId="32C0FD0B" w:rsidR="00A47905" w:rsidRPr="00080F0D" w:rsidRDefault="00A47905" w:rsidP="00A47905">
      <w:pPr>
        <w:suppressAutoHyphens w:val="0"/>
        <w:jc w:val="center"/>
        <w:rPr>
          <w:rFonts w:eastAsia="Calibri"/>
          <w:b/>
          <w:sz w:val="28"/>
          <w:szCs w:val="28"/>
          <w:lang w:val="nl-NL" w:eastAsia="en-US"/>
        </w:rPr>
      </w:pPr>
      <w:r w:rsidRPr="00080F0D">
        <w:rPr>
          <w:rFonts w:eastAsia="Calibri"/>
          <w:b/>
          <w:sz w:val="28"/>
          <w:szCs w:val="28"/>
          <w:lang w:val="nl-NL" w:eastAsia="en-US"/>
        </w:rPr>
        <w:t>Chương II</w:t>
      </w:r>
    </w:p>
    <w:p w14:paraId="5ABD695A" w14:textId="77777777" w:rsidR="00A47905" w:rsidRPr="00080F0D" w:rsidRDefault="00A47905" w:rsidP="00A47905">
      <w:pPr>
        <w:suppressAutoHyphens w:val="0"/>
        <w:jc w:val="center"/>
        <w:rPr>
          <w:rFonts w:eastAsia="Calibri"/>
          <w:b/>
          <w:sz w:val="28"/>
          <w:szCs w:val="28"/>
          <w:lang w:val="nl-NL" w:eastAsia="en-US"/>
        </w:rPr>
      </w:pPr>
      <w:r w:rsidRPr="00080F0D">
        <w:rPr>
          <w:rFonts w:eastAsia="Calibri"/>
          <w:b/>
          <w:sz w:val="28"/>
          <w:szCs w:val="28"/>
          <w:lang w:val="nl-NL" w:eastAsia="en-US"/>
        </w:rPr>
        <w:t>YÊU CẦU VỀ VIỆC ĐĂNG, PHÁT NỘI DUNG THÔNG TIN</w:t>
      </w:r>
    </w:p>
    <w:p w14:paraId="2F7F904B" w14:textId="77777777" w:rsidR="00A47905" w:rsidRPr="00080F0D" w:rsidRDefault="00A47905" w:rsidP="00A47905">
      <w:pPr>
        <w:suppressAutoHyphens w:val="0"/>
        <w:jc w:val="center"/>
        <w:rPr>
          <w:rFonts w:eastAsia="Calibri"/>
          <w:b/>
          <w:sz w:val="28"/>
          <w:szCs w:val="28"/>
          <w:lang w:val="nl-NL" w:eastAsia="en-US"/>
        </w:rPr>
      </w:pPr>
      <w:r w:rsidRPr="00080F0D">
        <w:rPr>
          <w:rFonts w:eastAsia="Calibri"/>
          <w:b/>
          <w:sz w:val="28"/>
          <w:szCs w:val="28"/>
          <w:lang w:val="nl-NL" w:eastAsia="en-US"/>
        </w:rPr>
        <w:t>ĐỐI NGOẠI TRÊN BÁO CHÍ</w:t>
      </w:r>
    </w:p>
    <w:p w14:paraId="4BCF5301" w14:textId="73A725F5" w:rsidR="00A47905" w:rsidRPr="00080F0D" w:rsidRDefault="00A47905" w:rsidP="00A47905">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 xml:space="preserve">Điều 6. Đối với </w:t>
      </w:r>
      <w:r w:rsidR="00A90569" w:rsidRPr="00080F0D">
        <w:rPr>
          <w:rFonts w:eastAsia="Calibri"/>
          <w:b/>
          <w:sz w:val="28"/>
          <w:szCs w:val="28"/>
          <w:lang w:val="nl-NL" w:eastAsia="en-US"/>
        </w:rPr>
        <w:t>Cơ quan báo chí chủ lực đa phương tiện</w:t>
      </w:r>
    </w:p>
    <w:p w14:paraId="228E03FB" w14:textId="77777777" w:rsidR="005B3136" w:rsidRPr="00080F0D" w:rsidRDefault="00A47905" w:rsidP="005B3136">
      <w:pPr>
        <w:suppressAutoHyphens w:val="0"/>
        <w:snapToGrid w:val="0"/>
        <w:spacing w:before="120" w:after="120"/>
        <w:ind w:firstLine="720"/>
        <w:jc w:val="both"/>
        <w:rPr>
          <w:rFonts w:eastAsia="Calibri"/>
          <w:strike/>
          <w:sz w:val="28"/>
          <w:szCs w:val="28"/>
          <w:lang w:val="nl-NL" w:eastAsia="en-US"/>
        </w:rPr>
      </w:pPr>
      <w:r w:rsidRPr="00080F0D">
        <w:rPr>
          <w:rFonts w:eastAsia="Calibri"/>
          <w:sz w:val="28"/>
          <w:szCs w:val="28"/>
          <w:lang w:val="nl-NL" w:eastAsia="en-US"/>
        </w:rPr>
        <w:t>1. Đối với thông tin về các vấn đề quan trọng của Việt Nam và thế giớ</w:t>
      </w:r>
      <w:r w:rsidR="005B3136" w:rsidRPr="00080F0D">
        <w:rPr>
          <w:rFonts w:eastAsia="Calibri"/>
          <w:sz w:val="28"/>
          <w:szCs w:val="28"/>
          <w:lang w:val="nl-NL" w:eastAsia="en-US"/>
        </w:rPr>
        <w:t>i, việc đăng, phát được thực hiện như sau:</w:t>
      </w:r>
    </w:p>
    <w:p w14:paraId="44BD81FA" w14:textId="606333C0" w:rsidR="00836B25" w:rsidRPr="00080F0D" w:rsidRDefault="004F05A7"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w:t>
      </w:r>
      <w:r w:rsidR="005B3136" w:rsidRPr="00080F0D">
        <w:rPr>
          <w:rFonts w:eastAsia="Calibri"/>
          <w:sz w:val="28"/>
          <w:szCs w:val="28"/>
          <w:lang w:val="nl-NL" w:eastAsia="en-US"/>
        </w:rPr>
        <w:t xml:space="preserve">) Thời gian đăng, phát: </w:t>
      </w:r>
      <w:r w:rsidR="00A47905" w:rsidRPr="00080F0D">
        <w:rPr>
          <w:rFonts w:eastAsia="Calibri"/>
          <w:sz w:val="28"/>
          <w:szCs w:val="28"/>
          <w:lang w:val="nl-NL" w:eastAsia="en-US"/>
        </w:rPr>
        <w:t>Sau khi nhận được quan điểm của Nhà nước Việt Nam do cơ quan có thẩm quyền cung cấp</w:t>
      </w:r>
      <w:r w:rsidR="00C9523A" w:rsidRPr="00080F0D">
        <w:rPr>
          <w:rFonts w:eastAsia="Calibri"/>
          <w:sz w:val="28"/>
          <w:szCs w:val="28"/>
          <w:lang w:val="nl-NL" w:eastAsia="en-US"/>
        </w:rPr>
        <w:t>;</w:t>
      </w:r>
    </w:p>
    <w:p w14:paraId="0E09EC36" w14:textId="7A7732FA" w:rsidR="004F05A7" w:rsidRPr="00080F0D" w:rsidRDefault="004F05A7" w:rsidP="004F05A7">
      <w:pPr>
        <w:suppressAutoHyphens w:val="0"/>
        <w:snapToGrid w:val="0"/>
        <w:spacing w:before="120" w:after="120"/>
        <w:ind w:firstLine="720"/>
        <w:jc w:val="both"/>
        <w:rPr>
          <w:rFonts w:eastAsia="Calibri"/>
          <w:sz w:val="28"/>
          <w:szCs w:val="28"/>
          <w:highlight w:val="yellow"/>
          <w:lang w:val="nl-NL" w:eastAsia="en-US"/>
        </w:rPr>
      </w:pPr>
      <w:r w:rsidRPr="00080F0D">
        <w:rPr>
          <w:rFonts w:eastAsia="Calibri"/>
          <w:sz w:val="28"/>
          <w:szCs w:val="28"/>
          <w:lang w:val="nl-NL" w:eastAsia="en-US"/>
        </w:rPr>
        <w:lastRenderedPageBreak/>
        <w:t>b) Vị trí đăng, phát: Trang nhất đối với báo</w:t>
      </w:r>
      <w:r w:rsidR="00462F4B" w:rsidRPr="00080F0D">
        <w:rPr>
          <w:rFonts w:eastAsia="Calibri"/>
          <w:sz w:val="28"/>
          <w:szCs w:val="28"/>
          <w:lang w:val="nl-NL" w:eastAsia="en-US"/>
        </w:rPr>
        <w:t xml:space="preserve"> chí</w:t>
      </w:r>
      <w:r w:rsidRPr="00080F0D">
        <w:rPr>
          <w:rFonts w:eastAsia="Calibri"/>
          <w:sz w:val="28"/>
          <w:szCs w:val="28"/>
          <w:lang w:val="nl-NL" w:eastAsia="en-US"/>
        </w:rPr>
        <w:t xml:space="preserve"> in; trang chủ đối với báo </w:t>
      </w:r>
      <w:r w:rsidR="00B05858" w:rsidRPr="00080F0D">
        <w:rPr>
          <w:rFonts w:eastAsia="Calibri"/>
          <w:sz w:val="28"/>
          <w:szCs w:val="28"/>
          <w:lang w:val="nl-NL" w:eastAsia="en-US"/>
        </w:rPr>
        <w:t xml:space="preserve">chí </w:t>
      </w:r>
      <w:r w:rsidRPr="00080F0D">
        <w:rPr>
          <w:rFonts w:eastAsia="Calibri"/>
          <w:sz w:val="28"/>
          <w:szCs w:val="28"/>
          <w:lang w:val="nl-NL" w:eastAsia="en-US"/>
        </w:rPr>
        <w:t>điện tử; bản tin thời sự đối với kênh phát thanh, truyền hình đối ngoạ</w:t>
      </w:r>
      <w:r w:rsidR="00C9523A" w:rsidRPr="00080F0D">
        <w:rPr>
          <w:rFonts w:eastAsia="Calibri"/>
          <w:sz w:val="28"/>
          <w:szCs w:val="28"/>
          <w:lang w:val="nl-NL" w:eastAsia="en-US"/>
        </w:rPr>
        <w:t>i.</w:t>
      </w:r>
    </w:p>
    <w:p w14:paraId="0482BAA4"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2. Đối với thông tin giải thích, làm rõ: Đăng, phát ở vị trí dễ tiếp cận, vào thời gian sớm nhất.</w:t>
      </w:r>
    </w:p>
    <w:p w14:paraId="263EEB57"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3. Đối với các nội dung thông tin đối ngoại khác quy định tại Điều 4 Thông tư này: Đăng, phát vào thời gian trong ngày. </w:t>
      </w:r>
    </w:p>
    <w:p w14:paraId="56D72034" w14:textId="6F82908C"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4. Ngôn ngữ thể hiệ</w:t>
      </w:r>
      <w:r w:rsidR="00455ABC" w:rsidRPr="00080F0D">
        <w:rPr>
          <w:rFonts w:eastAsia="Calibri"/>
          <w:sz w:val="28"/>
          <w:szCs w:val="28"/>
          <w:lang w:val="nl-NL" w:eastAsia="en-US"/>
        </w:rPr>
        <w:t>n</w:t>
      </w:r>
      <w:r w:rsidRPr="00080F0D">
        <w:rPr>
          <w:rFonts w:eastAsia="Calibri"/>
          <w:sz w:val="28"/>
          <w:szCs w:val="28"/>
          <w:lang w:val="nl-NL" w:eastAsia="en-US"/>
        </w:rPr>
        <w:t>:</w:t>
      </w:r>
    </w:p>
    <w:p w14:paraId="15FB3C31"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 Tăng số lượng tin, bài, chương trình sản xuất tiếng nước ngoài (không qua quy trình chuyển ngữ) để đăng, phát trên báo chí;</w:t>
      </w:r>
    </w:p>
    <w:p w14:paraId="6240DA59" w14:textId="77777777" w:rsidR="00A47905" w:rsidRPr="00080F0D" w:rsidRDefault="00A47905" w:rsidP="00A47905">
      <w:pPr>
        <w:tabs>
          <w:tab w:val="left" w:pos="1843"/>
        </w:tabs>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b) Chủ động tăng số lượng ngôn ngữ thể hiện bằng tiếng nước ngoài để phục vụ đối tượng thông tin đối ngoại ở các quốc gia khác nhau, trong đó chú trọng phát triển các thứ tiếng ở địa bàn trọng điểm của thông tin đối ngoại theo từng thời kỳ. </w:t>
      </w:r>
    </w:p>
    <w:p w14:paraId="6D056B29" w14:textId="31FB5019" w:rsidR="00A47905" w:rsidRPr="00080F0D" w:rsidRDefault="00A47905" w:rsidP="00A47905">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 xml:space="preserve">Điều 7. Đối với </w:t>
      </w:r>
      <w:r w:rsidR="00470488" w:rsidRPr="00080F0D">
        <w:rPr>
          <w:rFonts w:eastAsia="Calibri"/>
          <w:b/>
          <w:sz w:val="28"/>
          <w:szCs w:val="28"/>
          <w:lang w:val="nl-NL" w:eastAsia="en-US"/>
        </w:rPr>
        <w:t>các cơ quan báo chí khác</w:t>
      </w:r>
      <w:r w:rsidRPr="00080F0D">
        <w:rPr>
          <w:rFonts w:eastAsia="Calibri"/>
          <w:b/>
          <w:sz w:val="28"/>
          <w:szCs w:val="28"/>
          <w:lang w:val="nl-NL" w:eastAsia="en-US"/>
        </w:rPr>
        <w:t xml:space="preserve"> </w:t>
      </w:r>
    </w:p>
    <w:p w14:paraId="03ECF424"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Khi thực hiện việc đăng, phát nội dung thông tin đối ngoại, khuyến khích:</w:t>
      </w:r>
    </w:p>
    <w:p w14:paraId="345EC074"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1. Đăng, phát kịp thời, ở vị trí dễ tiếp cận. </w:t>
      </w:r>
    </w:p>
    <w:p w14:paraId="3209DE89"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2. Đăng, phát thông tin về quan điểm của Nhà nước Việt Nam đối với vấn đề trong nước và quốc tế vào thời gian sớm nhất hoặc theo yêu cầu của cơ quan Nhà nước có thẩm quyền.</w:t>
      </w:r>
    </w:p>
    <w:p w14:paraId="3FAAF0AE"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3. Đăng, phát tin, bài, chương trình có nội dung thông tin đối ngoại bằng tiếng nước ngoài hoặc phụ đề bằng tiếng nước ngoài để thúc đẩy hiệu quả thông tin đối ngoại.</w:t>
      </w:r>
    </w:p>
    <w:p w14:paraId="1BE024EC" w14:textId="621E23E5"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4. </w:t>
      </w:r>
      <w:r w:rsidR="00E86501" w:rsidRPr="00080F0D">
        <w:rPr>
          <w:rFonts w:eastAsia="Calibri"/>
          <w:sz w:val="28"/>
          <w:szCs w:val="28"/>
          <w:lang w:val="nl-NL" w:eastAsia="en-US"/>
        </w:rPr>
        <w:t xml:space="preserve">Các </w:t>
      </w:r>
      <w:r w:rsidR="0012512D" w:rsidRPr="00080F0D">
        <w:rPr>
          <w:rFonts w:eastAsia="Calibri"/>
          <w:sz w:val="28"/>
          <w:szCs w:val="28"/>
          <w:lang w:val="nl-NL" w:eastAsia="en-US"/>
        </w:rPr>
        <w:t>B</w:t>
      </w:r>
      <w:r w:rsidR="00E86501" w:rsidRPr="00080F0D">
        <w:rPr>
          <w:rFonts w:eastAsia="Calibri"/>
          <w:sz w:val="28"/>
          <w:szCs w:val="28"/>
          <w:lang w:val="nl-NL" w:eastAsia="en-US"/>
        </w:rPr>
        <w:t>áo và phát thanh, truyền hình tỉnh, thành phố</w:t>
      </w:r>
      <w:r w:rsidRPr="00080F0D">
        <w:rPr>
          <w:rFonts w:eastAsia="Calibri"/>
          <w:sz w:val="28"/>
          <w:szCs w:val="28"/>
          <w:lang w:val="nl-NL" w:eastAsia="en-US"/>
        </w:rPr>
        <w:t>:</w:t>
      </w:r>
    </w:p>
    <w:p w14:paraId="4C33BF2C" w14:textId="3F69A2D5" w:rsidR="006318DE"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w:t>
      </w:r>
      <w:r w:rsidR="00AB0061" w:rsidRPr="00080F0D">
        <w:rPr>
          <w:rFonts w:eastAsia="Calibri"/>
          <w:sz w:val="28"/>
          <w:szCs w:val="28"/>
          <w:lang w:val="nl-NL" w:eastAsia="en-US"/>
        </w:rPr>
        <w:t>)</w:t>
      </w:r>
      <w:r w:rsidR="006318DE" w:rsidRPr="00080F0D">
        <w:rPr>
          <w:rFonts w:eastAsia="Calibri"/>
          <w:sz w:val="28"/>
          <w:szCs w:val="28"/>
          <w:lang w:val="nl-NL" w:eastAsia="en-US"/>
        </w:rPr>
        <w:t xml:space="preserve"> Tổ chức đăng, phát lại nội dung thông tin đối ngoại đã được đăng, phát trên báo chí chủ lực đa phương tiện theo thỏa thuận về chia sẻ nội dung giữa các cơ quan báo chí hoặc theo cơ chế chia sẻ nội dung do cơ quan nhà nước có thẩm quyền tổ chức thực hiệ</w:t>
      </w:r>
      <w:r w:rsidR="00F3736A" w:rsidRPr="00080F0D">
        <w:rPr>
          <w:rFonts w:eastAsia="Calibri"/>
          <w:sz w:val="28"/>
          <w:szCs w:val="28"/>
          <w:lang w:val="nl-NL" w:eastAsia="en-US"/>
        </w:rPr>
        <w:t>n;</w:t>
      </w:r>
    </w:p>
    <w:p w14:paraId="56D26399" w14:textId="38CA174C"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b) Cung cấp nội dung thông tin của địa phương để đăng, phát trên </w:t>
      </w:r>
      <w:r w:rsidR="00212EE2" w:rsidRPr="00080F0D">
        <w:rPr>
          <w:rFonts w:eastAsia="Calibri"/>
          <w:sz w:val="28"/>
          <w:szCs w:val="28"/>
          <w:lang w:val="nl-NL" w:eastAsia="en-US"/>
        </w:rPr>
        <w:t>báo chí chủ lực đa phương tiện</w:t>
      </w:r>
      <w:r w:rsidRPr="00080F0D">
        <w:rPr>
          <w:rFonts w:eastAsia="Calibri"/>
          <w:sz w:val="28"/>
          <w:szCs w:val="28"/>
          <w:lang w:val="nl-NL" w:eastAsia="en-US"/>
        </w:rPr>
        <w:t xml:space="preserve"> nhằm quảng bá hình ảnh địa phương ra thế giới. </w:t>
      </w:r>
    </w:p>
    <w:p w14:paraId="6AF9C2AE" w14:textId="57859989" w:rsidR="00F12DD0" w:rsidRPr="00080F0D" w:rsidRDefault="00F12DD0" w:rsidP="00173554">
      <w:pPr>
        <w:suppressAutoHyphens w:val="0"/>
        <w:jc w:val="center"/>
        <w:rPr>
          <w:rFonts w:eastAsia="Calibri"/>
          <w:b/>
          <w:sz w:val="28"/>
          <w:szCs w:val="28"/>
          <w:lang w:val="nl-NL" w:eastAsia="en-US"/>
        </w:rPr>
      </w:pPr>
      <w:r w:rsidRPr="00080F0D">
        <w:rPr>
          <w:rFonts w:eastAsia="Calibri"/>
          <w:b/>
          <w:sz w:val="28"/>
          <w:szCs w:val="28"/>
          <w:lang w:val="nl-NL" w:eastAsia="en-US"/>
        </w:rPr>
        <w:t>Chương III</w:t>
      </w:r>
    </w:p>
    <w:p w14:paraId="6497AD1D" w14:textId="6AB60045" w:rsidR="00173554" w:rsidRPr="00080F0D" w:rsidRDefault="00173554" w:rsidP="00173554">
      <w:pPr>
        <w:suppressAutoHyphens w:val="0"/>
        <w:jc w:val="center"/>
        <w:rPr>
          <w:rFonts w:eastAsia="Calibri"/>
          <w:b/>
          <w:sz w:val="28"/>
          <w:szCs w:val="28"/>
          <w:lang w:val="nl-NL" w:eastAsia="en-US"/>
        </w:rPr>
      </w:pPr>
      <w:r w:rsidRPr="00080F0D">
        <w:rPr>
          <w:rFonts w:eastAsia="Calibri"/>
          <w:b/>
          <w:sz w:val="28"/>
          <w:szCs w:val="28"/>
          <w:lang w:val="nl-NL" w:eastAsia="en-US"/>
        </w:rPr>
        <w:t>XÂY DỰNG, QUẢN LÝ VÀ VẬN HÀNH HỆ THỐNG DỮ LIỆU VỀ THÔNG TIN ĐỐI NGOẠI CỦA CƠ QUAN BÁO CHÍ</w:t>
      </w:r>
    </w:p>
    <w:p w14:paraId="29D90DEC" w14:textId="62B840E9" w:rsidR="00173554" w:rsidRPr="00080F0D" w:rsidRDefault="00173554" w:rsidP="00716941">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Điều 8. Quy định chung</w:t>
      </w:r>
    </w:p>
    <w:p w14:paraId="06F7EF27" w14:textId="62A12E6F" w:rsidR="00173554" w:rsidRPr="00080F0D" w:rsidRDefault="00173554"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1. Cơ quan báo chí xây dựng, quản lý và vận hành hệ thống dữ liệu về thông tin đối ngoại phù hợp với giấy phép hoạt động báo chí, tôn chỉ, mục đích, chức năng, nhiệm vụ được giao; bảo đảm phục vụ hoạt động thông tin đối ngoại, cung cấp thông tin chính thức, tuyên truyền, quảng bá hình ảnh đất nước, con người </w:t>
      </w:r>
      <w:r w:rsidRPr="00080F0D">
        <w:rPr>
          <w:rFonts w:eastAsia="Calibri"/>
          <w:sz w:val="28"/>
          <w:szCs w:val="28"/>
          <w:lang w:val="nl-NL" w:eastAsia="en-US"/>
        </w:rPr>
        <w:lastRenderedPageBreak/>
        <w:t>Việt Nam, thành tựu phát triển kinh tế - xã hội đến cộng đồng quốc tế và người Việt Nam ở nước ngoài.</w:t>
      </w:r>
    </w:p>
    <w:p w14:paraId="709E6B87" w14:textId="2E8D4DBF" w:rsidR="00173554" w:rsidRPr="00080F0D" w:rsidRDefault="00173554"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2. Hệ thống dữ liệu về thông tin đối ngoại của cơ quan báo chí là tập hợp dữ liệu số về thông tin đối ngoại do cơ quan báo chí xây dựng, quản lý, cập nhật và khai thác trong quá trình thực hiện hoạt động thông tin đối ngoại; được kết nối, chia sẻ để phục vụ cơ sở dữ liệu về thông tin đối ngoại theo quy định của pháp luật.</w:t>
      </w:r>
    </w:p>
    <w:p w14:paraId="08901B5F" w14:textId="2607F4D2" w:rsidR="00173554" w:rsidRPr="00080F0D" w:rsidRDefault="00173554"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3. Hệ thống dữ liệu về thông tin đối ngoại được xây dựng, quản lý, cập nhật, lưu trữ, kết nối, chia sẻ và khai thác bảo đảm tính chính xác, đầy đủ, kịp thời, thống nhất; tuân thủ quy định của pháp luật về dữ liệu, giao dịch điện tử, an ninh mạng, bảo vệ bí mật nhà nước, sở hữu trí tuệ và pháp luật có liên quan.</w:t>
      </w:r>
    </w:p>
    <w:p w14:paraId="1B76D2C5" w14:textId="00AB7B1D" w:rsidR="00173554" w:rsidRPr="00080F0D" w:rsidRDefault="00173554" w:rsidP="00716941">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Điều 9. Hệ thống dữ liệu về thông tin đối ngoại của cơ quan báo chí</w:t>
      </w:r>
    </w:p>
    <w:p w14:paraId="2C2E3690" w14:textId="77777777" w:rsidR="00CD3290"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1.</w:t>
      </w:r>
      <w:r w:rsidR="00173554" w:rsidRPr="00080F0D">
        <w:rPr>
          <w:rFonts w:eastAsia="Calibri"/>
          <w:sz w:val="28"/>
          <w:szCs w:val="28"/>
          <w:lang w:val="nl-NL" w:eastAsia="en-US"/>
        </w:rPr>
        <w:t xml:space="preserve"> </w:t>
      </w:r>
      <w:r w:rsidR="00CD3290" w:rsidRPr="00080F0D">
        <w:rPr>
          <w:rFonts w:eastAsia="Calibri"/>
          <w:sz w:val="28"/>
          <w:szCs w:val="28"/>
          <w:lang w:val="nl-NL" w:eastAsia="en-US"/>
        </w:rPr>
        <w:t>Hệ thống dữ liệu về thông tin đối ngoại của cơ quan báo chí bao gồm:</w:t>
      </w:r>
    </w:p>
    <w:p w14:paraId="38809F71" w14:textId="793FA28D" w:rsidR="00173554" w:rsidRPr="00080F0D" w:rsidRDefault="00CD3290"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w:t>
      </w:r>
      <w:r w:rsidR="00D32419" w:rsidRPr="00080F0D">
        <w:rPr>
          <w:rFonts w:eastAsia="Calibri"/>
          <w:sz w:val="28"/>
          <w:szCs w:val="28"/>
          <w:lang w:val="nl-NL" w:eastAsia="en-US"/>
        </w:rPr>
        <w:t>)</w:t>
      </w:r>
      <w:r w:rsidRPr="00080F0D">
        <w:rPr>
          <w:rFonts w:eastAsia="Calibri"/>
          <w:sz w:val="28"/>
          <w:szCs w:val="28"/>
          <w:lang w:val="nl-NL" w:eastAsia="en-US"/>
        </w:rPr>
        <w:t xml:space="preserve"> </w:t>
      </w:r>
      <w:r w:rsidR="00173554" w:rsidRPr="00080F0D">
        <w:rPr>
          <w:rFonts w:eastAsia="Calibri"/>
          <w:sz w:val="28"/>
          <w:szCs w:val="28"/>
          <w:lang w:val="nl-NL" w:eastAsia="en-US"/>
        </w:rPr>
        <w:t>Dữ liệu về thông tin chính thức của Việt Nam; dữ liệu quảng bá hình ảnh đất nước, con người Việt Nam; dữ liệu về tình hình thế giới vào Việt Nam; dữ liệu giải thích, làm rõ các thông tin sai lệch về Việt Nam và các dữ liệu thông tin đối ngoại khác theo quy định của pháp luật;</w:t>
      </w:r>
    </w:p>
    <w:p w14:paraId="39717DA7" w14:textId="14078A31" w:rsidR="00173554" w:rsidRPr="00080F0D" w:rsidRDefault="00CD3290"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b</w:t>
      </w:r>
      <w:r w:rsidR="00D32419" w:rsidRPr="00080F0D">
        <w:rPr>
          <w:rFonts w:eastAsia="Calibri"/>
          <w:sz w:val="28"/>
          <w:szCs w:val="28"/>
          <w:lang w:val="nl-NL" w:eastAsia="en-US"/>
        </w:rPr>
        <w:t>)</w:t>
      </w:r>
      <w:r w:rsidR="00173554" w:rsidRPr="00080F0D">
        <w:rPr>
          <w:rFonts w:eastAsia="Calibri"/>
          <w:sz w:val="28"/>
          <w:szCs w:val="28"/>
          <w:lang w:val="nl-NL" w:eastAsia="en-US"/>
        </w:rPr>
        <w:t xml:space="preserve"> Dữ liệu về kế hoạch, chương trình, báo cáo kết quả thực hiện công tác thông tin đối ngoại của cơ quan báo chí;</w:t>
      </w:r>
    </w:p>
    <w:p w14:paraId="51EE5412" w14:textId="2C3929AE" w:rsidR="00173554" w:rsidRPr="00080F0D" w:rsidRDefault="00CD3290"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c</w:t>
      </w:r>
      <w:r w:rsidR="00D32419" w:rsidRPr="00080F0D">
        <w:rPr>
          <w:rFonts w:eastAsia="Calibri"/>
          <w:sz w:val="28"/>
          <w:szCs w:val="28"/>
          <w:lang w:val="nl-NL" w:eastAsia="en-US"/>
        </w:rPr>
        <w:t>)</w:t>
      </w:r>
      <w:r w:rsidR="00173554" w:rsidRPr="00080F0D">
        <w:rPr>
          <w:rFonts w:eastAsia="Calibri"/>
          <w:sz w:val="28"/>
          <w:szCs w:val="28"/>
          <w:lang w:val="nl-NL" w:eastAsia="en-US"/>
        </w:rPr>
        <w:t xml:space="preserve"> Dữ liệu về tổ chức thực hiện công tác thông tin đối ngoại của cơ quan báo chí, bao gồm đầu mối thực hiện; loại hình báo chí; các kênh nội dung chính thức trên không gian mạng; sản phẩm báo chí, sản phẩm truyền thông số, sản phẩm đa phương tiện và các dữ liệu khác phục vụ hoạt động thông tin đối ngoại;</w:t>
      </w:r>
    </w:p>
    <w:p w14:paraId="3F1C1FAA" w14:textId="4AE81A48" w:rsidR="00173554" w:rsidRPr="00080F0D" w:rsidRDefault="00CD3290"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d</w:t>
      </w:r>
      <w:r w:rsidR="00D32419" w:rsidRPr="00080F0D">
        <w:rPr>
          <w:rFonts w:eastAsia="Calibri"/>
          <w:sz w:val="28"/>
          <w:szCs w:val="28"/>
          <w:lang w:val="nl-NL" w:eastAsia="en-US"/>
        </w:rPr>
        <w:t xml:space="preserve">) </w:t>
      </w:r>
      <w:r w:rsidR="00173554" w:rsidRPr="00080F0D">
        <w:rPr>
          <w:rFonts w:eastAsia="Calibri"/>
          <w:sz w:val="28"/>
          <w:szCs w:val="28"/>
          <w:lang w:val="nl-NL" w:eastAsia="en-US"/>
        </w:rPr>
        <w:t>Dữ liệu phục vụ theo dõi, thống kê, tổng hợp và đánh giá hiệu quả hoạt động thông tin đối ngoại;</w:t>
      </w:r>
    </w:p>
    <w:p w14:paraId="34F79087" w14:textId="24D57AB8" w:rsidR="00173554" w:rsidRPr="00080F0D" w:rsidRDefault="00CD3290"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đ</w:t>
      </w:r>
      <w:r w:rsidR="00D32419" w:rsidRPr="00080F0D">
        <w:rPr>
          <w:rFonts w:eastAsia="Calibri"/>
          <w:sz w:val="28"/>
          <w:szCs w:val="28"/>
          <w:lang w:val="nl-NL" w:eastAsia="en-US"/>
        </w:rPr>
        <w:t>)</w:t>
      </w:r>
      <w:r w:rsidR="00173554" w:rsidRPr="00080F0D">
        <w:rPr>
          <w:rFonts w:eastAsia="Calibri"/>
          <w:sz w:val="28"/>
          <w:szCs w:val="28"/>
          <w:lang w:val="nl-NL" w:eastAsia="en-US"/>
        </w:rPr>
        <w:t xml:space="preserve"> Các nhóm dữ liệu khác phục vụ hoạt động thông tin đối ngoại theo quy định của pháp luật</w:t>
      </w:r>
      <w:r w:rsidR="00D003C0" w:rsidRPr="00080F0D">
        <w:rPr>
          <w:rFonts w:eastAsia="Calibri"/>
          <w:sz w:val="28"/>
          <w:szCs w:val="28"/>
          <w:lang w:val="nl-NL" w:eastAsia="en-US"/>
        </w:rPr>
        <w:t>.</w:t>
      </w:r>
    </w:p>
    <w:p w14:paraId="4ECDA216" w14:textId="77777777" w:rsidR="004B0B13" w:rsidRPr="00080F0D" w:rsidRDefault="004B0B13" w:rsidP="00CD3290">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2. Hệ thống dữ liệu được xây dựng, quản lý và khai thác trên cơ sở kế thừa dữ liệu hiện có; bảo đảm tính thống nhất, đồng bộ, hạn chế trùng lặp trong thu thập, cập nhật dữ liệu; bảo đảm khả năng kết nối, chia sẻ với Cơ sở dữ liệu về thông tin đối ngoại theo quy định của pháp luật.</w:t>
      </w:r>
    </w:p>
    <w:p w14:paraId="6D72F854" w14:textId="41CFF4D1" w:rsidR="00CD3290" w:rsidRPr="00080F0D" w:rsidRDefault="00CD3290" w:rsidP="00CD3290">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3. Dữ liệu trong Hệ thống dữ liệu về thông tin đối ngoại của cơ quan báo chí được quản trị thống nhất trong toàn bộ vòng đời dữ liệu, bao gồm việc thu thập, tiếp nhận, số hóa, chuẩn hóa, cập nhật, kiểm chứng, lưu trữ, quản lý, kết nối, chia sẻ, khai thác, lưu vết và xử lý dữ liệu theo quy định của pháp luật.</w:t>
      </w:r>
    </w:p>
    <w:p w14:paraId="187067BB" w14:textId="5B67BAB2" w:rsidR="00173554" w:rsidRPr="00080F0D" w:rsidRDefault="00105836" w:rsidP="00716941">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Điều 10</w:t>
      </w:r>
      <w:r w:rsidR="00173554" w:rsidRPr="00080F0D">
        <w:rPr>
          <w:rFonts w:eastAsia="Calibri"/>
          <w:b/>
          <w:sz w:val="28"/>
          <w:szCs w:val="28"/>
          <w:lang w:val="nl-NL" w:eastAsia="en-US"/>
        </w:rPr>
        <w:t>. Yêu cầu đối với dữ liệu và hệ thống dữ liệu về thông tin đối ngoại của cơ quan báo chí</w:t>
      </w:r>
    </w:p>
    <w:p w14:paraId="2B483EDC" w14:textId="523AC808"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1.</w:t>
      </w:r>
      <w:r w:rsidR="00173554" w:rsidRPr="00080F0D">
        <w:rPr>
          <w:rFonts w:eastAsia="Calibri"/>
          <w:sz w:val="28"/>
          <w:szCs w:val="28"/>
          <w:lang w:val="nl-NL" w:eastAsia="en-US"/>
        </w:rPr>
        <w:t xml:space="preserve"> Dữ liệu phải có nguồn gốc rõ ràng, bảo đảm tính chính xác, đầy đủ, kịp thời và phù hợp với mục tiêu, định hướng thông tin đối ngoạ</w:t>
      </w:r>
      <w:r w:rsidR="00F619A3" w:rsidRPr="00080F0D">
        <w:rPr>
          <w:rFonts w:eastAsia="Calibri"/>
          <w:sz w:val="28"/>
          <w:szCs w:val="28"/>
          <w:lang w:val="nl-NL" w:eastAsia="en-US"/>
        </w:rPr>
        <w:t>i.</w:t>
      </w:r>
    </w:p>
    <w:p w14:paraId="0DA0542B" w14:textId="3267DA3C"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lastRenderedPageBreak/>
        <w:t>2.</w:t>
      </w:r>
      <w:r w:rsidR="00173554" w:rsidRPr="00080F0D">
        <w:rPr>
          <w:rFonts w:eastAsia="Calibri"/>
          <w:sz w:val="28"/>
          <w:szCs w:val="28"/>
          <w:lang w:val="nl-NL" w:eastAsia="en-US"/>
        </w:rPr>
        <w:t xml:space="preserve"> Dữ liệu được cập nhật, quản lý, khai thác và sử dụng theo chức năng, nhiệm vụ, quyền hạn của cơ quan báo chí; bảo đảm đúng mục đích, phạm vi và thẩm quyền theo quy định của pháp luậ</w:t>
      </w:r>
      <w:r w:rsidR="00F619A3" w:rsidRPr="00080F0D">
        <w:rPr>
          <w:rFonts w:eastAsia="Calibri"/>
          <w:sz w:val="28"/>
          <w:szCs w:val="28"/>
          <w:lang w:val="nl-NL" w:eastAsia="en-US"/>
        </w:rPr>
        <w:t>t.</w:t>
      </w:r>
    </w:p>
    <w:p w14:paraId="5AC9ABB8" w14:textId="115E7339"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3.</w:t>
      </w:r>
      <w:r w:rsidR="00173554" w:rsidRPr="00080F0D">
        <w:rPr>
          <w:rFonts w:eastAsia="Calibri"/>
          <w:sz w:val="28"/>
          <w:szCs w:val="28"/>
          <w:lang w:val="nl-NL" w:eastAsia="en-US"/>
        </w:rPr>
        <w:t xml:space="preserve"> Dữ liệu được chuẩn hóa phù hợp với tiêu chuẩn, quy chuẩn kỹ thuật và quy định về dữ liệu, kết nối, chia sẻ dữ liệu do cơ quan có thẩm quyề</w:t>
      </w:r>
      <w:r w:rsidR="00F619A3" w:rsidRPr="00080F0D">
        <w:rPr>
          <w:rFonts w:eastAsia="Calibri"/>
          <w:sz w:val="28"/>
          <w:szCs w:val="28"/>
          <w:lang w:val="nl-NL" w:eastAsia="en-US"/>
        </w:rPr>
        <w:t>n ban hành.</w:t>
      </w:r>
    </w:p>
    <w:p w14:paraId="05CD913B" w14:textId="45CF1992"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4.</w:t>
      </w:r>
      <w:r w:rsidR="00173554" w:rsidRPr="00080F0D">
        <w:rPr>
          <w:rFonts w:eastAsia="Calibri"/>
          <w:sz w:val="28"/>
          <w:szCs w:val="28"/>
          <w:lang w:val="nl-NL" w:eastAsia="en-US"/>
        </w:rPr>
        <w:t xml:space="preserve"> Dữ liệu được tổ chức, quản lý bảo đảm khả năng kết nối, chia sẻ, đồng bộ, truy xuất, kiểm tra và đối soát; hạn chế trùng lặp trong quá trình thu thập, xây dựng, cập nhật và quản lý dữ liệ</w:t>
      </w:r>
      <w:r w:rsidR="00F619A3" w:rsidRPr="00080F0D">
        <w:rPr>
          <w:rFonts w:eastAsia="Calibri"/>
          <w:sz w:val="28"/>
          <w:szCs w:val="28"/>
          <w:lang w:val="nl-NL" w:eastAsia="en-US"/>
        </w:rPr>
        <w:t>u.</w:t>
      </w:r>
    </w:p>
    <w:p w14:paraId="3A4940AD" w14:textId="7BD0ACE3"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5.</w:t>
      </w:r>
      <w:r w:rsidR="00173554" w:rsidRPr="00080F0D">
        <w:rPr>
          <w:rFonts w:eastAsia="Calibri"/>
          <w:sz w:val="28"/>
          <w:szCs w:val="28"/>
          <w:lang w:val="nl-NL" w:eastAsia="en-US"/>
        </w:rPr>
        <w:t xml:space="preserve"> Việc kết nối, chia sẻ, khai thác và sử dụng dữ liệu phải bảo đảm hiệu quả, đúng mục đích, đúng đối tượng, đúng phạm vi được phép; không làm ảnh hưởng đến quyền, lợi ích hợp pháp của cơ quan, tổ chứ</w:t>
      </w:r>
      <w:r w:rsidR="00F619A3" w:rsidRPr="00080F0D">
        <w:rPr>
          <w:rFonts w:eastAsia="Calibri"/>
          <w:sz w:val="28"/>
          <w:szCs w:val="28"/>
          <w:lang w:val="nl-NL" w:eastAsia="en-US"/>
        </w:rPr>
        <w:t>c, cá nhân.</w:t>
      </w:r>
    </w:p>
    <w:p w14:paraId="27430830" w14:textId="1035AB68"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6.</w:t>
      </w:r>
      <w:r w:rsidR="00173554" w:rsidRPr="00080F0D">
        <w:rPr>
          <w:rFonts w:eastAsia="Calibri"/>
          <w:sz w:val="28"/>
          <w:szCs w:val="28"/>
          <w:lang w:val="nl-NL" w:eastAsia="en-US"/>
        </w:rPr>
        <w:t xml:space="preserve"> Dữ liệu được lưu trữ theo quy định của pháp luật về lưu trữ, dữ liệu và pháp luật có liên quan; bảo đảm khả năng sao lưu, phục hồi và duy trì tính toàn vẹn của dữ liệ</w:t>
      </w:r>
      <w:r w:rsidR="00F619A3" w:rsidRPr="00080F0D">
        <w:rPr>
          <w:rFonts w:eastAsia="Calibri"/>
          <w:sz w:val="28"/>
          <w:szCs w:val="28"/>
          <w:lang w:val="nl-NL" w:eastAsia="en-US"/>
        </w:rPr>
        <w:t>u.</w:t>
      </w:r>
    </w:p>
    <w:p w14:paraId="519DDD06" w14:textId="146D6AF9"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7.</w:t>
      </w:r>
      <w:r w:rsidR="00173554" w:rsidRPr="00080F0D">
        <w:rPr>
          <w:rFonts w:eastAsia="Calibri"/>
          <w:sz w:val="28"/>
          <w:szCs w:val="28"/>
          <w:lang w:val="nl-NL" w:eastAsia="en-US"/>
        </w:rPr>
        <w:t xml:space="preserve"> Hệ thống dữ liệu phải thực hiện quản lý tài khoản, xác thực người sử dụng và phân quyền truy cập phù hợp với chức năng, nhiệm vụ và thẩm quyền; bảo đảm chỉ cơ quan, tổ chức, cá nhân được phân quyền mới được cập nhật, chỉnh sửa, khai thác hoặc chia sẻ dữ liệ</w:t>
      </w:r>
      <w:r w:rsidR="00F619A3" w:rsidRPr="00080F0D">
        <w:rPr>
          <w:rFonts w:eastAsia="Calibri"/>
          <w:sz w:val="28"/>
          <w:szCs w:val="28"/>
          <w:lang w:val="nl-NL" w:eastAsia="en-US"/>
        </w:rPr>
        <w:t>u.</w:t>
      </w:r>
    </w:p>
    <w:p w14:paraId="303502E0" w14:textId="7DE713C5"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8.</w:t>
      </w:r>
      <w:r w:rsidR="00173554" w:rsidRPr="00080F0D">
        <w:rPr>
          <w:rFonts w:eastAsia="Calibri"/>
          <w:sz w:val="28"/>
          <w:szCs w:val="28"/>
          <w:lang w:val="nl-NL" w:eastAsia="en-US"/>
        </w:rPr>
        <w:t xml:space="preserve"> Hệ thống dữ liệu phải bảo đảm an toàn thông tin mạng, an ninh mạng, an ninh dữ liệu; bảo vệ dữ liệu cá nhân, bí mật nhà nước, quyền sở hữu trí tuệ và các thông tin thuộc phạm vi hạn chế tiếp cận theo quy định của pháp luật; đồng thời thực hiện sao lưu dữ liệu, lưu nhật ký hệ thống, lưu vết truy cập, giám sát hoạt động cập nhật, khai thác, chia sẻ dữ liệu và các biện pháp bảo đảm an toàn hệ thống thông tin theo cấp độ theo quy định của pháp luật.</w:t>
      </w:r>
    </w:p>
    <w:p w14:paraId="4DDF9264" w14:textId="30792D93" w:rsidR="00173554" w:rsidRPr="00080F0D" w:rsidRDefault="00105836" w:rsidP="00716941">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Điều 11.</w:t>
      </w:r>
      <w:r w:rsidR="00173554" w:rsidRPr="00080F0D">
        <w:rPr>
          <w:rFonts w:eastAsia="Calibri"/>
          <w:b/>
          <w:sz w:val="28"/>
          <w:szCs w:val="28"/>
          <w:lang w:val="nl-NL" w:eastAsia="en-US"/>
        </w:rPr>
        <w:t xml:space="preserve"> Trách nhiệm xây dựng, quản lý, vận hành, cập nhật và khai thác hệ thống dữ liệu về thông tin đối ngoại của cơ quan báo chí </w:t>
      </w:r>
    </w:p>
    <w:p w14:paraId="14FFF633" w14:textId="20661585"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1.</w:t>
      </w:r>
      <w:r w:rsidR="00173554" w:rsidRPr="00080F0D">
        <w:rPr>
          <w:rFonts w:eastAsia="Calibri"/>
          <w:sz w:val="28"/>
          <w:szCs w:val="28"/>
          <w:lang w:val="nl-NL" w:eastAsia="en-US"/>
        </w:rPr>
        <w:t xml:space="preserve"> Cơ quan báo chí giao đơn vị đầu mối thực hiện công tác thông tin đối ngoại chủ trì, phối hợp với các đơn vị có liên quan xây dựng, quản lý, vận hành, cập nhật và khai thác hệ thống dữ liệu về thông tin đối ngoại của cơ quan báo chí; ban hành quy chế quản lý, khai thác, sử dụng dữ liệu và tổ chức thực hiện theo quy định của pháp luật.</w:t>
      </w:r>
    </w:p>
    <w:p w14:paraId="3A94BD46" w14:textId="49A46308"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2.</w:t>
      </w:r>
      <w:r w:rsidR="00173554" w:rsidRPr="00080F0D">
        <w:rPr>
          <w:rFonts w:eastAsia="Calibri"/>
          <w:sz w:val="28"/>
          <w:szCs w:val="28"/>
          <w:lang w:val="nl-NL" w:eastAsia="en-US"/>
        </w:rPr>
        <w:t xml:space="preserve"> Các đơn vị thuộc cơ quan báo chí có trách nhiệm thu thập, số hóa, chuẩn hóa, kiểm chứng, cung cấp và cập nhật dữ liệu thuộc phạm vi quản lý; bảo đảm dữ liệu được cập nhật đầy đủ, chính xác, kịp thời ngay sau khi thông tin nguồn có thay đổi hoặc sau khi được rà soát, xác minh; chịu trách nhiệm trước pháp luật về tính đầy đủ, chính xác, kịp thời và tính hợp pháp của dữ liệu do đơn vị mình cung cấp, cập nhật.</w:t>
      </w:r>
    </w:p>
    <w:p w14:paraId="772DE97D" w14:textId="4A4B38A1"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3.</w:t>
      </w:r>
      <w:r w:rsidR="00173554" w:rsidRPr="00080F0D">
        <w:rPr>
          <w:rFonts w:eastAsia="Calibri"/>
          <w:sz w:val="28"/>
          <w:szCs w:val="28"/>
          <w:lang w:val="nl-NL" w:eastAsia="en-US"/>
        </w:rPr>
        <w:t xml:space="preserve"> Cơ quan, tổ chức, cá nhân khai thác, sử dụng dữ liệu có trách nhiệm sử dụng dữ liệu đúng mục đích, đúng phạm vi, đúng thẩm quyền; tuân thủ các quy định của pháp luật về dữ liệu, an ninh mạng, bảo vệ dữ liệu cá nhân, bảo vệ bí mật </w:t>
      </w:r>
      <w:r w:rsidR="00173554" w:rsidRPr="00080F0D">
        <w:rPr>
          <w:rFonts w:eastAsia="Calibri"/>
          <w:sz w:val="28"/>
          <w:szCs w:val="28"/>
          <w:lang w:val="nl-NL" w:eastAsia="en-US"/>
        </w:rPr>
        <w:lastRenderedPageBreak/>
        <w:t>nhà nước, sở hữu trí tuệ và các quy định của pháp luật có liên quan; không làm sai lệch nội dung dữ liệu.</w:t>
      </w:r>
    </w:p>
    <w:p w14:paraId="3763500E" w14:textId="0B191EB2" w:rsidR="00173554" w:rsidRPr="00080F0D" w:rsidRDefault="00105836" w:rsidP="00716941">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4.</w:t>
      </w:r>
      <w:r w:rsidR="00173554" w:rsidRPr="00080F0D">
        <w:rPr>
          <w:rFonts w:eastAsia="Calibri"/>
          <w:sz w:val="28"/>
          <w:szCs w:val="28"/>
          <w:lang w:val="nl-NL" w:eastAsia="en-US"/>
        </w:rPr>
        <w:t xml:space="preserve"> Đơn vị thực hiện chức năng quản lý nhà nước về thông tin đối ngoại thuộc Bộ Văn hóa, Thể thao và Du lịch chủ trì hướng dẫn, tổ chức kết nối, chia sẻ, tích hợp và khai thác dữ liệu từ hệ thống dữ liệu về thông tin đối ngoại của các cơ quan báo chí để phục vụ Cơ sở dữ liệu về thông tin đối ngoại; hướng dẫn, theo dõi, đôn đốc việc xây dựng, quản lý, vận hành và khai thác hệ thống dữ liệu về thông tin đối ngoại của cơ quan báo chí theo quy định của pháp luật.</w:t>
      </w:r>
    </w:p>
    <w:p w14:paraId="6043DA25" w14:textId="607A8678" w:rsidR="00A47905" w:rsidRPr="00080F0D" w:rsidRDefault="00A47905" w:rsidP="00A47905">
      <w:pPr>
        <w:suppressAutoHyphens w:val="0"/>
        <w:jc w:val="center"/>
        <w:rPr>
          <w:rFonts w:eastAsia="Calibri"/>
          <w:b/>
          <w:sz w:val="28"/>
          <w:szCs w:val="28"/>
          <w:lang w:val="nl-NL" w:eastAsia="en-US"/>
        </w:rPr>
      </w:pPr>
      <w:r w:rsidRPr="00080F0D">
        <w:rPr>
          <w:rFonts w:eastAsia="Calibri"/>
          <w:b/>
          <w:sz w:val="28"/>
          <w:szCs w:val="28"/>
          <w:lang w:val="nl-NL" w:eastAsia="en-US"/>
        </w:rPr>
        <w:t>Chương I</w:t>
      </w:r>
      <w:r w:rsidR="00F12DD0" w:rsidRPr="00080F0D">
        <w:rPr>
          <w:rFonts w:eastAsia="Calibri"/>
          <w:b/>
          <w:sz w:val="28"/>
          <w:szCs w:val="28"/>
          <w:lang w:val="nl-NL" w:eastAsia="en-US"/>
        </w:rPr>
        <w:t>V</w:t>
      </w:r>
    </w:p>
    <w:p w14:paraId="2614A286" w14:textId="77777777" w:rsidR="00A47905" w:rsidRPr="00080F0D" w:rsidRDefault="00A47905" w:rsidP="00A47905">
      <w:pPr>
        <w:suppressAutoHyphens w:val="0"/>
        <w:jc w:val="center"/>
        <w:rPr>
          <w:rFonts w:eastAsia="Calibri"/>
          <w:b/>
          <w:sz w:val="28"/>
          <w:szCs w:val="28"/>
          <w:lang w:val="nl-NL" w:eastAsia="en-US"/>
        </w:rPr>
      </w:pPr>
      <w:r w:rsidRPr="00080F0D">
        <w:rPr>
          <w:rFonts w:eastAsia="Calibri"/>
          <w:b/>
          <w:sz w:val="28"/>
          <w:szCs w:val="28"/>
          <w:lang w:val="nl-NL" w:eastAsia="en-US"/>
        </w:rPr>
        <w:t>QUYỀN, TRÁCH NHIỆM CỦA CÁC ĐƠN VỊ LIÊN QUAN</w:t>
      </w:r>
    </w:p>
    <w:p w14:paraId="00ABA36F" w14:textId="35C99F3C" w:rsidR="00A47905" w:rsidRPr="00080F0D" w:rsidRDefault="00A47905" w:rsidP="00A47905">
      <w:pPr>
        <w:suppressAutoHyphens w:val="0"/>
        <w:snapToGrid w:val="0"/>
        <w:spacing w:before="120" w:after="120"/>
        <w:ind w:firstLine="720"/>
        <w:jc w:val="both"/>
        <w:rPr>
          <w:rFonts w:ascii="Times New Roman Bold" w:eastAsia="Calibri" w:hAnsi="Times New Roman Bold"/>
          <w:b/>
          <w:spacing w:val="-8"/>
          <w:sz w:val="28"/>
          <w:szCs w:val="28"/>
          <w:lang w:val="nl-NL" w:eastAsia="en-US"/>
        </w:rPr>
      </w:pPr>
      <w:r w:rsidRPr="00080F0D">
        <w:rPr>
          <w:rFonts w:ascii="Times New Roman Bold" w:eastAsia="Calibri" w:hAnsi="Times New Roman Bold"/>
          <w:b/>
          <w:spacing w:val="-8"/>
          <w:sz w:val="28"/>
          <w:szCs w:val="28"/>
          <w:lang w:val="nl-NL" w:eastAsia="en-US"/>
        </w:rPr>
        <w:t xml:space="preserve">Điều </w:t>
      </w:r>
      <w:r w:rsidR="00105836" w:rsidRPr="00080F0D">
        <w:rPr>
          <w:rFonts w:ascii="Times New Roman Bold" w:eastAsia="Calibri" w:hAnsi="Times New Roman Bold"/>
          <w:b/>
          <w:spacing w:val="-8"/>
          <w:sz w:val="28"/>
          <w:szCs w:val="28"/>
          <w:lang w:val="nl-NL" w:eastAsia="en-US"/>
        </w:rPr>
        <w:t>1</w:t>
      </w:r>
      <w:r w:rsidR="0096066F" w:rsidRPr="00080F0D">
        <w:rPr>
          <w:rFonts w:ascii="Times New Roman Bold" w:eastAsia="Calibri" w:hAnsi="Times New Roman Bold"/>
          <w:b/>
          <w:spacing w:val="-8"/>
          <w:sz w:val="28"/>
          <w:szCs w:val="28"/>
          <w:lang w:val="nl-NL" w:eastAsia="en-US"/>
        </w:rPr>
        <w:t>2</w:t>
      </w:r>
      <w:r w:rsidRPr="00080F0D">
        <w:rPr>
          <w:rFonts w:ascii="Times New Roman Bold" w:eastAsia="Calibri" w:hAnsi="Times New Roman Bold"/>
          <w:b/>
          <w:spacing w:val="-8"/>
          <w:sz w:val="28"/>
          <w:szCs w:val="28"/>
          <w:lang w:val="nl-NL" w:eastAsia="en-US"/>
        </w:rPr>
        <w:t xml:space="preserve">. Quyền và trách nhiệm của </w:t>
      </w:r>
      <w:r w:rsidR="00D30234" w:rsidRPr="00080F0D">
        <w:rPr>
          <w:rFonts w:ascii="Times New Roman Bold" w:eastAsia="Calibri" w:hAnsi="Times New Roman Bold"/>
          <w:b/>
          <w:spacing w:val="-8"/>
          <w:sz w:val="28"/>
          <w:szCs w:val="28"/>
          <w:lang w:val="nl-NL" w:eastAsia="en-US"/>
        </w:rPr>
        <w:t>Cơ quan báo chí chủ lực đa phương tiện</w:t>
      </w:r>
    </w:p>
    <w:p w14:paraId="53A98801" w14:textId="0FDC060A"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1. Quyền của </w:t>
      </w:r>
      <w:r w:rsidR="004E1E24" w:rsidRPr="00080F0D">
        <w:rPr>
          <w:rFonts w:eastAsia="Calibri"/>
          <w:sz w:val="28"/>
          <w:szCs w:val="28"/>
          <w:lang w:val="nl-NL" w:eastAsia="en-US"/>
        </w:rPr>
        <w:t>Cơ quan báo chí chủ lực đa phương tiện</w:t>
      </w:r>
      <w:r w:rsidRPr="00080F0D">
        <w:rPr>
          <w:rFonts w:eastAsia="Calibri"/>
          <w:sz w:val="28"/>
          <w:szCs w:val="28"/>
          <w:lang w:val="nl-NL" w:eastAsia="en-US"/>
        </w:rPr>
        <w:t xml:space="preserve">: </w:t>
      </w:r>
    </w:p>
    <w:p w14:paraId="29D36E6D"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a) Được Nhà nước ưu tiên đặt hàng thực hiện đăng, phát nội dung thông tin đối ngoại trên báo chí; </w:t>
      </w:r>
    </w:p>
    <w:p w14:paraId="2F40054B" w14:textId="71C9FB71" w:rsidR="00A47905" w:rsidRPr="00080F0D" w:rsidRDefault="00A47905" w:rsidP="00A47905">
      <w:pPr>
        <w:suppressAutoHyphens w:val="0"/>
        <w:snapToGrid w:val="0"/>
        <w:spacing w:before="120" w:after="120"/>
        <w:ind w:firstLine="720"/>
        <w:jc w:val="both"/>
        <w:rPr>
          <w:rFonts w:eastAsia="Calibri"/>
          <w:sz w:val="28"/>
          <w:szCs w:val="28"/>
          <w:u w:val="single"/>
          <w:lang w:val="nl-NL" w:eastAsia="en-US"/>
        </w:rPr>
      </w:pPr>
      <w:r w:rsidRPr="00080F0D">
        <w:rPr>
          <w:rFonts w:eastAsia="Calibri"/>
          <w:sz w:val="28"/>
          <w:szCs w:val="28"/>
          <w:lang w:val="nl-NL" w:eastAsia="en-US"/>
        </w:rPr>
        <w:t xml:space="preserve">b) </w:t>
      </w:r>
      <w:r w:rsidR="004E1E24" w:rsidRPr="00080F0D">
        <w:rPr>
          <w:rFonts w:eastAsia="Calibri"/>
          <w:sz w:val="28"/>
          <w:szCs w:val="28"/>
          <w:lang w:val="nl-NL" w:eastAsia="en-US"/>
        </w:rPr>
        <w:t>Được Nhà nước tạo điều kiện thuận lợi để thực hiện việc đăng, phát nội dung thông tin đối ngoại trên báo chí Việt Nam và trên các cơ quan, thông tấn, báo chí, tổ chức truyền thông nước ngoài</w:t>
      </w:r>
      <w:r w:rsidRPr="00080F0D">
        <w:rPr>
          <w:rFonts w:eastAsia="Calibri"/>
          <w:sz w:val="28"/>
          <w:szCs w:val="28"/>
          <w:lang w:val="nl-NL" w:eastAsia="en-US"/>
        </w:rPr>
        <w:t xml:space="preserve">. </w:t>
      </w:r>
    </w:p>
    <w:p w14:paraId="4617E2D7" w14:textId="1E9CB092"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2. Trách nhiệm của </w:t>
      </w:r>
      <w:r w:rsidR="00EC0AA5" w:rsidRPr="00080F0D">
        <w:rPr>
          <w:rFonts w:eastAsia="Calibri"/>
          <w:sz w:val="28"/>
          <w:szCs w:val="28"/>
          <w:lang w:val="nl-NL" w:eastAsia="en-US"/>
        </w:rPr>
        <w:t>Cơ quan báo chí chủ lực đa phương tiện</w:t>
      </w:r>
      <w:r w:rsidRPr="00080F0D">
        <w:rPr>
          <w:rFonts w:eastAsia="Calibri"/>
          <w:sz w:val="28"/>
          <w:szCs w:val="28"/>
          <w:lang w:val="nl-NL" w:eastAsia="en-US"/>
        </w:rPr>
        <w:t>:</w:t>
      </w:r>
    </w:p>
    <w:p w14:paraId="1D662EB8" w14:textId="73FD2464"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a) </w:t>
      </w:r>
      <w:r w:rsidR="00EC0AA5" w:rsidRPr="00080F0D">
        <w:rPr>
          <w:rFonts w:eastAsia="Calibri"/>
          <w:sz w:val="28"/>
          <w:szCs w:val="28"/>
          <w:lang w:val="nl-NL" w:eastAsia="en-US"/>
        </w:rPr>
        <w:t xml:space="preserve">Thiết lập chuyên trang, chuyên mục (đối với báo </w:t>
      </w:r>
      <w:r w:rsidR="00EA6531" w:rsidRPr="00080F0D">
        <w:rPr>
          <w:rFonts w:eastAsia="Calibri"/>
          <w:sz w:val="28"/>
          <w:szCs w:val="28"/>
          <w:lang w:val="nl-NL" w:eastAsia="en-US"/>
        </w:rPr>
        <w:t xml:space="preserve">chí </w:t>
      </w:r>
      <w:r w:rsidR="00EC0AA5" w:rsidRPr="00080F0D">
        <w:rPr>
          <w:rFonts w:eastAsia="Calibri"/>
          <w:sz w:val="28"/>
          <w:szCs w:val="28"/>
          <w:lang w:val="nl-NL" w:eastAsia="en-US"/>
        </w:rPr>
        <w:t>in, báo</w:t>
      </w:r>
      <w:r w:rsidR="00EA6531" w:rsidRPr="00080F0D">
        <w:rPr>
          <w:rFonts w:eastAsia="Calibri"/>
          <w:sz w:val="28"/>
          <w:szCs w:val="28"/>
          <w:lang w:val="nl-NL" w:eastAsia="en-US"/>
        </w:rPr>
        <w:t xml:space="preserve"> chí </w:t>
      </w:r>
      <w:r w:rsidR="00EC0AA5" w:rsidRPr="00080F0D">
        <w:rPr>
          <w:rFonts w:eastAsia="Calibri"/>
          <w:sz w:val="28"/>
          <w:szCs w:val="28"/>
          <w:lang w:val="nl-NL" w:eastAsia="en-US"/>
        </w:rPr>
        <w:t>điện tử), nhóm chương trình, chuyên đề (đối với kênh phát thanh, kênh truyền hình) về nội dung thông tin đối ngoại; sản xuất các sản phẩm báo chí đa phương tiện, đa ngôn ngữ phục vụ hoạt động thông tin đối ngoại theo quy định của pháp luật về báo chí, sở hữu trí tuệ và an ninh mạng</w:t>
      </w:r>
      <w:r w:rsidRPr="00080F0D">
        <w:rPr>
          <w:rFonts w:eastAsia="Calibri"/>
          <w:sz w:val="28"/>
          <w:szCs w:val="28"/>
          <w:lang w:val="nl-NL" w:eastAsia="en-US"/>
        </w:rPr>
        <w:t xml:space="preserve">; </w:t>
      </w:r>
    </w:p>
    <w:p w14:paraId="741B0FCC"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b) Đảm bảo có phóng viên, biên tập viên theo dõi về thông tin đối ngoại;</w:t>
      </w:r>
    </w:p>
    <w:p w14:paraId="4D3A05D6" w14:textId="69BEBF25"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c) </w:t>
      </w:r>
      <w:r w:rsidR="00B617C9" w:rsidRPr="00080F0D">
        <w:rPr>
          <w:rFonts w:eastAsia="Calibri"/>
          <w:sz w:val="28"/>
          <w:szCs w:val="28"/>
          <w:lang w:val="nl-NL" w:eastAsia="en-US"/>
        </w:rPr>
        <w:t>Chia sẻ tin, bài, chương trình được Nhà nước đầu tư, đặt hàng; hợp tác với các cơ quan thông tấn, báo chí trong và ngoài nước, cơ quan đại diện Việt Nam ở nước ngoài và cơ quan chuyên môn về công tác đối ngoại của địa phương nhằm quảng bá hình ảnh Việt Nam, mở rộng phạm vi phổ biến các sản phẩm thông tin đối ngoại theo quy định của pháp luật</w:t>
      </w:r>
      <w:r w:rsidRPr="00080F0D">
        <w:rPr>
          <w:rFonts w:eastAsia="Calibri"/>
          <w:sz w:val="28"/>
          <w:szCs w:val="28"/>
          <w:lang w:val="nl-NL" w:eastAsia="en-US"/>
        </w:rPr>
        <w:t xml:space="preserve">; </w:t>
      </w:r>
    </w:p>
    <w:p w14:paraId="31E80733" w14:textId="6E6129B1" w:rsidR="00B617C9" w:rsidRPr="00080F0D" w:rsidRDefault="00B617C9" w:rsidP="00B617C9">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d) Đăng, phát các tin, bài, chương trình phát thanh, truyền hình quảng bá hình ảnh Việt Nam trên các cơ quan, thông tấn, báo chí, tổ chức truyền thông nước ngoài, nền tảng số và báo chí của người Việt Nam ở nước ngoài theo quy định của pháp luật Việt Nam và pháp luật nước sở tạ</w:t>
      </w:r>
      <w:r w:rsidR="00D1552F" w:rsidRPr="00080F0D">
        <w:rPr>
          <w:rFonts w:eastAsia="Calibri"/>
          <w:sz w:val="28"/>
          <w:szCs w:val="28"/>
          <w:lang w:val="nl-NL" w:eastAsia="en-US"/>
        </w:rPr>
        <w:t>i;</w:t>
      </w:r>
    </w:p>
    <w:p w14:paraId="2D68EE3E" w14:textId="7554D98A" w:rsidR="00B617C9" w:rsidRPr="00080F0D" w:rsidRDefault="00707325" w:rsidP="00B617C9">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đ) Lựa chọn các tin, bài, chương trình về thông tin đối ngoại để đăng tải trên các kênh nội dung của cơ quan báo chí trên không gian mạng; bảo đảm tuân thủ quy định của pháp luật về sở hữu trí tuệ và pháp luật về quản lý, cung cấp, sử dụng thông tin trên mạng</w:t>
      </w:r>
      <w:r w:rsidR="00D1552F" w:rsidRPr="00080F0D">
        <w:rPr>
          <w:rFonts w:eastAsia="Calibri"/>
          <w:sz w:val="28"/>
          <w:szCs w:val="28"/>
          <w:lang w:val="nl-NL" w:eastAsia="en-US"/>
        </w:rPr>
        <w:t>;</w:t>
      </w:r>
    </w:p>
    <w:p w14:paraId="4108DB5D" w14:textId="2D889BA3" w:rsidR="00A47905" w:rsidRPr="00080F0D" w:rsidRDefault="00B617C9" w:rsidP="00B617C9">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e) Thực hiện tổng kết, báo cáo kết quả thực hiện nội dung thông tin đối ngoại trên báo chí theo quy định, gửi Bộ Văn hóa, Thể thao và Du lịch trước ngày </w:t>
      </w:r>
      <w:r w:rsidRPr="00080F0D">
        <w:rPr>
          <w:rFonts w:eastAsia="Calibri"/>
          <w:sz w:val="28"/>
          <w:szCs w:val="28"/>
          <w:lang w:val="nl-NL" w:eastAsia="en-US"/>
        </w:rPr>
        <w:lastRenderedPageBreak/>
        <w:t>30 tháng 11 hằng năm hoặc khi có yêu cầu (theo mẫu quy định tại Phụ lục ban hành kèm theo Thông tư này)</w:t>
      </w:r>
      <w:r w:rsidR="00A47905" w:rsidRPr="00080F0D">
        <w:rPr>
          <w:rFonts w:eastAsia="Calibri"/>
          <w:sz w:val="28"/>
          <w:szCs w:val="28"/>
          <w:lang w:val="nl-NL" w:eastAsia="en-US"/>
        </w:rPr>
        <w:t xml:space="preserve">. </w:t>
      </w:r>
    </w:p>
    <w:p w14:paraId="0BD45901" w14:textId="25BCF76E" w:rsidR="00A47905" w:rsidRPr="00080F0D" w:rsidRDefault="00A47905" w:rsidP="00A47905">
      <w:pPr>
        <w:suppressAutoHyphens w:val="0"/>
        <w:snapToGrid w:val="0"/>
        <w:spacing w:before="120" w:after="120"/>
        <w:ind w:firstLine="720"/>
        <w:jc w:val="both"/>
        <w:rPr>
          <w:rFonts w:eastAsia="Calibri"/>
          <w:b/>
          <w:sz w:val="28"/>
          <w:szCs w:val="28"/>
          <w:lang w:val="nl-NL" w:eastAsia="en-US"/>
        </w:rPr>
      </w:pPr>
      <w:r w:rsidRPr="00080F0D">
        <w:rPr>
          <w:rFonts w:eastAsia="Calibri"/>
          <w:b/>
          <w:sz w:val="28"/>
          <w:szCs w:val="28"/>
          <w:lang w:val="nl-NL" w:eastAsia="en-US"/>
        </w:rPr>
        <w:t xml:space="preserve">Điều </w:t>
      </w:r>
      <w:r w:rsidR="00105836" w:rsidRPr="00080F0D">
        <w:rPr>
          <w:rFonts w:eastAsia="Calibri"/>
          <w:b/>
          <w:sz w:val="28"/>
          <w:szCs w:val="28"/>
          <w:lang w:val="nl-NL" w:eastAsia="en-US"/>
        </w:rPr>
        <w:t>1</w:t>
      </w:r>
      <w:r w:rsidR="00726F0C" w:rsidRPr="00080F0D">
        <w:rPr>
          <w:rFonts w:eastAsia="Calibri"/>
          <w:b/>
          <w:sz w:val="28"/>
          <w:szCs w:val="28"/>
          <w:lang w:val="nl-NL" w:eastAsia="en-US"/>
        </w:rPr>
        <w:t>3</w:t>
      </w:r>
      <w:r w:rsidRPr="00080F0D">
        <w:rPr>
          <w:rFonts w:eastAsia="Calibri"/>
          <w:b/>
          <w:sz w:val="28"/>
          <w:szCs w:val="28"/>
          <w:lang w:val="nl-NL" w:eastAsia="en-US"/>
        </w:rPr>
        <w:t>. Quyền và trách nhiệm của</w:t>
      </w:r>
      <w:r w:rsidR="007E7A83" w:rsidRPr="00080F0D">
        <w:rPr>
          <w:rFonts w:eastAsia="Calibri"/>
          <w:b/>
          <w:sz w:val="28"/>
          <w:szCs w:val="28"/>
          <w:lang w:val="nl-NL" w:eastAsia="en-US"/>
        </w:rPr>
        <w:t xml:space="preserve"> các</w:t>
      </w:r>
      <w:r w:rsidRPr="00080F0D">
        <w:rPr>
          <w:rFonts w:eastAsia="Calibri"/>
          <w:b/>
          <w:sz w:val="28"/>
          <w:szCs w:val="28"/>
          <w:lang w:val="nl-NL" w:eastAsia="en-US"/>
        </w:rPr>
        <w:t xml:space="preserve"> </w:t>
      </w:r>
      <w:r w:rsidR="00E452F1" w:rsidRPr="00080F0D">
        <w:rPr>
          <w:rFonts w:eastAsia="Calibri"/>
          <w:b/>
          <w:sz w:val="28"/>
          <w:szCs w:val="28"/>
          <w:lang w:val="nl-NL" w:eastAsia="en-US"/>
        </w:rPr>
        <w:t xml:space="preserve">cơ quan </w:t>
      </w:r>
      <w:r w:rsidRPr="00080F0D">
        <w:rPr>
          <w:rFonts w:eastAsia="Calibri"/>
          <w:b/>
          <w:sz w:val="28"/>
          <w:szCs w:val="28"/>
          <w:lang w:val="nl-NL" w:eastAsia="en-US"/>
        </w:rPr>
        <w:t xml:space="preserve">báo chí </w:t>
      </w:r>
      <w:r w:rsidR="007E7A83" w:rsidRPr="00080F0D">
        <w:rPr>
          <w:rFonts w:eastAsia="Calibri"/>
          <w:b/>
          <w:sz w:val="28"/>
          <w:szCs w:val="28"/>
          <w:lang w:val="nl-NL" w:eastAsia="en-US"/>
        </w:rPr>
        <w:t>khác</w:t>
      </w:r>
      <w:r w:rsidRPr="00080F0D">
        <w:rPr>
          <w:rFonts w:eastAsia="Calibri"/>
          <w:b/>
          <w:sz w:val="28"/>
          <w:szCs w:val="28"/>
          <w:lang w:val="nl-NL" w:eastAsia="en-US"/>
        </w:rPr>
        <w:t xml:space="preserve"> </w:t>
      </w:r>
    </w:p>
    <w:p w14:paraId="6C672326" w14:textId="5FF1165D"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1. Quyền của </w:t>
      </w:r>
      <w:r w:rsidR="007E7A83" w:rsidRPr="00080F0D">
        <w:rPr>
          <w:rFonts w:eastAsia="Calibri"/>
          <w:sz w:val="28"/>
          <w:szCs w:val="28"/>
          <w:lang w:val="nl-NL" w:eastAsia="en-US"/>
        </w:rPr>
        <w:t>các cơ quan báo chí khác</w:t>
      </w:r>
      <w:r w:rsidRPr="00080F0D">
        <w:rPr>
          <w:rFonts w:eastAsia="Calibri"/>
          <w:sz w:val="28"/>
          <w:szCs w:val="28"/>
          <w:lang w:val="nl-NL" w:eastAsia="en-US"/>
        </w:rPr>
        <w:t>:</w:t>
      </w:r>
    </w:p>
    <w:p w14:paraId="4BBC53F4"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 Được Nhà nước đặt hàng thực hiện đăng, phát nội dung thông tin đối ngoại trên báo chí;</w:t>
      </w:r>
    </w:p>
    <w:p w14:paraId="12ED87E4" w14:textId="77777777" w:rsidR="00A47905" w:rsidRPr="00080F0D" w:rsidRDefault="00A47905" w:rsidP="00A47905">
      <w:pPr>
        <w:suppressAutoHyphens w:val="0"/>
        <w:snapToGrid w:val="0"/>
        <w:spacing w:before="120" w:after="120"/>
        <w:ind w:firstLine="720"/>
        <w:jc w:val="both"/>
        <w:rPr>
          <w:rFonts w:eastAsia="Calibri"/>
          <w:strike/>
          <w:sz w:val="28"/>
          <w:szCs w:val="28"/>
          <w:lang w:val="nl-NL" w:eastAsia="en-US"/>
        </w:rPr>
      </w:pPr>
      <w:r w:rsidRPr="00080F0D">
        <w:rPr>
          <w:rFonts w:eastAsia="Calibri"/>
          <w:sz w:val="28"/>
          <w:szCs w:val="28"/>
          <w:lang w:val="nl-NL" w:eastAsia="en-US"/>
        </w:rPr>
        <w:t xml:space="preserve">b) Được Nhà nước tạo điều kiện thuận lợi để thực hiện việc đăng, phát nội dung thông tin đối ngoại trên báo chí Việt Nam. </w:t>
      </w:r>
    </w:p>
    <w:p w14:paraId="3D82FDE9" w14:textId="08804790"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2. Trách nhiệm của </w:t>
      </w:r>
      <w:r w:rsidR="007E7A83" w:rsidRPr="00080F0D">
        <w:rPr>
          <w:rFonts w:eastAsia="Calibri"/>
          <w:sz w:val="28"/>
          <w:szCs w:val="28"/>
          <w:lang w:val="nl-NL" w:eastAsia="en-US"/>
        </w:rPr>
        <w:t>các cơ quan báo chí khác</w:t>
      </w:r>
    </w:p>
    <w:p w14:paraId="6553A371"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a) Thông tin tích cực về đất nước và con người Việt Nam trên các lĩnh vực;</w:t>
      </w:r>
    </w:p>
    <w:p w14:paraId="54B2110C" w14:textId="773985E0"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b) </w:t>
      </w:r>
      <w:r w:rsidR="002E1D77" w:rsidRPr="00080F0D">
        <w:rPr>
          <w:rFonts w:eastAsia="Calibri"/>
          <w:sz w:val="28"/>
          <w:szCs w:val="28"/>
          <w:lang w:val="nl-NL" w:eastAsia="en-US"/>
        </w:rPr>
        <w:t>Thông tin, tuyên truyền về chủ quyền biển, đảo, biên giới, lãnh thổ quốc gia; thiết lập chuyên trang, chuyên mục, chuyên đề về thông tin đối ngoại phù hợp với tôn chỉ, mục đích của cơ quan báo chí</w:t>
      </w:r>
      <w:r w:rsidRPr="00080F0D">
        <w:rPr>
          <w:rFonts w:eastAsia="Calibri"/>
          <w:sz w:val="28"/>
          <w:szCs w:val="28"/>
          <w:lang w:val="nl-NL" w:eastAsia="en-US"/>
        </w:rPr>
        <w:t>;</w:t>
      </w:r>
    </w:p>
    <w:p w14:paraId="4E44E1E2" w14:textId="77777777"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c) Phân công phóng viên, biên tập viên theo dõi về thông tin đối ngoại;</w:t>
      </w:r>
    </w:p>
    <w:p w14:paraId="439A83DA" w14:textId="270A1A1B" w:rsidR="00A47905" w:rsidRPr="00080F0D" w:rsidRDefault="00A47905" w:rsidP="00A47905">
      <w:pPr>
        <w:suppressAutoHyphens w:val="0"/>
        <w:snapToGrid w:val="0"/>
        <w:spacing w:before="120" w:after="120"/>
        <w:ind w:firstLine="720"/>
        <w:jc w:val="both"/>
        <w:rPr>
          <w:rFonts w:eastAsia="Calibri"/>
          <w:sz w:val="28"/>
          <w:szCs w:val="28"/>
          <w:lang w:val="nl-NL" w:eastAsia="en-US"/>
        </w:rPr>
      </w:pPr>
      <w:r w:rsidRPr="00080F0D">
        <w:rPr>
          <w:rFonts w:eastAsia="Calibri"/>
          <w:sz w:val="28"/>
          <w:szCs w:val="28"/>
          <w:lang w:val="nl-NL" w:eastAsia="en-US"/>
        </w:rPr>
        <w:t xml:space="preserve">d) </w:t>
      </w:r>
      <w:r w:rsidR="002E1D77" w:rsidRPr="00080F0D">
        <w:rPr>
          <w:rFonts w:eastAsia="Calibri"/>
          <w:sz w:val="28"/>
          <w:szCs w:val="28"/>
          <w:lang w:val="nl-NL" w:eastAsia="en-US"/>
        </w:rPr>
        <w:t>Tổ chức tổng kết, báo cáo kết quả thực hiện nội dung thông tin đối ngoại trên báo chí khi có yêu cầu</w:t>
      </w:r>
      <w:r w:rsidRPr="00080F0D">
        <w:rPr>
          <w:rFonts w:eastAsia="Calibri"/>
          <w:sz w:val="28"/>
          <w:szCs w:val="28"/>
          <w:lang w:val="nl-NL" w:eastAsia="en-US"/>
        </w:rPr>
        <w:t>.</w:t>
      </w:r>
    </w:p>
    <w:p w14:paraId="19C1197D" w14:textId="09DB1DB0" w:rsidR="00A47905" w:rsidRPr="00080F0D" w:rsidRDefault="00A47905" w:rsidP="00A47905">
      <w:pPr>
        <w:shd w:val="clear" w:color="auto" w:fill="FFFFFF"/>
        <w:suppressAutoHyphens w:val="0"/>
        <w:snapToGrid w:val="0"/>
        <w:spacing w:before="120" w:after="120"/>
        <w:ind w:firstLine="720"/>
        <w:rPr>
          <w:rFonts w:eastAsia="Calibri"/>
          <w:sz w:val="28"/>
          <w:szCs w:val="28"/>
          <w:lang w:val="nl-NL" w:eastAsia="en-US"/>
        </w:rPr>
      </w:pPr>
      <w:r w:rsidRPr="00080F0D">
        <w:rPr>
          <w:b/>
          <w:sz w:val="28"/>
          <w:szCs w:val="28"/>
          <w:lang w:val="nl-NL" w:eastAsia="en-US"/>
        </w:rPr>
        <w:t>Điều 1</w:t>
      </w:r>
      <w:r w:rsidR="00726F0C" w:rsidRPr="00080F0D">
        <w:rPr>
          <w:b/>
          <w:sz w:val="28"/>
          <w:szCs w:val="28"/>
          <w:lang w:val="nl-NL" w:eastAsia="en-US"/>
        </w:rPr>
        <w:t>4</w:t>
      </w:r>
      <w:r w:rsidRPr="00080F0D">
        <w:rPr>
          <w:b/>
          <w:sz w:val="28"/>
          <w:szCs w:val="28"/>
          <w:lang w:val="nl-NL" w:eastAsia="en-US"/>
        </w:rPr>
        <w:t xml:space="preserve">. </w:t>
      </w:r>
      <w:bookmarkStart w:id="3" w:name="dieu_18"/>
      <w:r w:rsidRPr="00080F0D">
        <w:rPr>
          <w:rFonts w:eastAsia="Calibri"/>
          <w:b/>
          <w:bCs/>
          <w:sz w:val="28"/>
          <w:szCs w:val="28"/>
          <w:lang w:val="vi-VN" w:eastAsia="en-US"/>
        </w:rPr>
        <w:t>Trách nhiệm của cơ quan chủ quản báo chí</w:t>
      </w:r>
      <w:bookmarkEnd w:id="3"/>
    </w:p>
    <w:p w14:paraId="1FFB9B57" w14:textId="0674CA6F" w:rsidR="00A47905" w:rsidRPr="00080F0D" w:rsidRDefault="00A47905" w:rsidP="00A47905">
      <w:pPr>
        <w:shd w:val="clear" w:color="auto" w:fill="FFFFFF"/>
        <w:suppressAutoHyphens w:val="0"/>
        <w:snapToGrid w:val="0"/>
        <w:spacing w:before="120" w:after="120"/>
        <w:ind w:firstLine="720"/>
        <w:jc w:val="both"/>
        <w:outlineLvl w:val="0"/>
        <w:rPr>
          <w:sz w:val="28"/>
          <w:szCs w:val="28"/>
          <w:lang w:val="nl-NL" w:eastAsia="en-US"/>
        </w:rPr>
      </w:pPr>
      <w:r w:rsidRPr="00080F0D">
        <w:rPr>
          <w:sz w:val="28"/>
          <w:szCs w:val="28"/>
          <w:lang w:val="nl-NL" w:eastAsia="en-US"/>
        </w:rPr>
        <w:t>1. Chỉ đạo, thúc đẩy các cơ quan báo chí</w:t>
      </w:r>
      <w:r w:rsidR="0093409A" w:rsidRPr="00080F0D">
        <w:rPr>
          <w:sz w:val="28"/>
          <w:szCs w:val="28"/>
          <w:lang w:val="nl-NL" w:eastAsia="en-US"/>
        </w:rPr>
        <w:t xml:space="preserve"> thực hiện việc</w:t>
      </w:r>
      <w:r w:rsidRPr="00080F0D">
        <w:rPr>
          <w:sz w:val="28"/>
          <w:szCs w:val="28"/>
          <w:lang w:val="nl-NL" w:eastAsia="en-US"/>
        </w:rPr>
        <w:t xml:space="preserve"> đăng, phát nội dung thông tin đối ngoại trên báo chí theo quy định tại Thông tư này.</w:t>
      </w:r>
    </w:p>
    <w:p w14:paraId="128324A9" w14:textId="77777777" w:rsidR="00A47905" w:rsidRPr="00080F0D" w:rsidRDefault="00A47905" w:rsidP="00A47905">
      <w:pPr>
        <w:shd w:val="clear" w:color="auto" w:fill="FFFFFF"/>
        <w:suppressAutoHyphens w:val="0"/>
        <w:snapToGrid w:val="0"/>
        <w:spacing w:before="120" w:after="120"/>
        <w:ind w:firstLine="720"/>
        <w:jc w:val="both"/>
        <w:outlineLvl w:val="0"/>
        <w:rPr>
          <w:sz w:val="28"/>
          <w:szCs w:val="28"/>
          <w:lang w:val="nl-NL" w:eastAsia="en-US"/>
        </w:rPr>
      </w:pPr>
      <w:r w:rsidRPr="00080F0D">
        <w:rPr>
          <w:sz w:val="28"/>
          <w:szCs w:val="28"/>
          <w:lang w:val="nl-NL" w:eastAsia="en-US"/>
        </w:rPr>
        <w:t>2. Hỗ trợ kinh phí (nếu có) cho báo chí thực hiện đăng, phát nội dung thông tin đối ngoại.</w:t>
      </w:r>
    </w:p>
    <w:p w14:paraId="4C2228E2" w14:textId="41DBEF91" w:rsidR="00A47905" w:rsidRPr="00080F0D" w:rsidRDefault="00A47905" w:rsidP="00A47905">
      <w:pPr>
        <w:shd w:val="clear" w:color="auto" w:fill="FFFFFF"/>
        <w:suppressAutoHyphens w:val="0"/>
        <w:snapToGrid w:val="0"/>
        <w:spacing w:before="120" w:after="120"/>
        <w:ind w:firstLine="720"/>
        <w:jc w:val="both"/>
        <w:rPr>
          <w:sz w:val="28"/>
          <w:szCs w:val="28"/>
          <w:lang w:val="nl-NL" w:eastAsia="en-US"/>
        </w:rPr>
      </w:pPr>
      <w:r w:rsidRPr="00080F0D">
        <w:rPr>
          <w:b/>
          <w:sz w:val="28"/>
          <w:szCs w:val="28"/>
          <w:lang w:val="nl-NL" w:eastAsia="en-US"/>
        </w:rPr>
        <w:t>Điều 1</w:t>
      </w:r>
      <w:r w:rsidR="00462700" w:rsidRPr="00080F0D">
        <w:rPr>
          <w:b/>
          <w:sz w:val="28"/>
          <w:szCs w:val="28"/>
          <w:lang w:val="nl-NL" w:eastAsia="en-US"/>
        </w:rPr>
        <w:t>5</w:t>
      </w:r>
      <w:r w:rsidRPr="00080F0D">
        <w:rPr>
          <w:b/>
          <w:sz w:val="28"/>
          <w:szCs w:val="28"/>
          <w:lang w:val="nl-NL" w:eastAsia="en-US"/>
        </w:rPr>
        <w:t xml:space="preserve">. Trách nhiệm của </w:t>
      </w:r>
      <w:r w:rsidR="00233D8E" w:rsidRPr="00080F0D">
        <w:rPr>
          <w:b/>
          <w:sz w:val="28"/>
          <w:szCs w:val="28"/>
          <w:lang w:val="nl-NL" w:eastAsia="en-US"/>
        </w:rPr>
        <w:t>Sở Văn hóa, Thể thao và Du lịch hoặc Sở Văn hóa và Thể thao</w:t>
      </w:r>
    </w:p>
    <w:p w14:paraId="55873680" w14:textId="1CB16C77" w:rsidR="00A47905" w:rsidRPr="00080F0D" w:rsidRDefault="00A47905" w:rsidP="00A47905">
      <w:pPr>
        <w:shd w:val="clear" w:color="auto" w:fill="FFFFFF"/>
        <w:suppressAutoHyphens w:val="0"/>
        <w:snapToGrid w:val="0"/>
        <w:spacing w:before="120" w:after="120"/>
        <w:ind w:firstLine="720"/>
        <w:jc w:val="both"/>
        <w:rPr>
          <w:sz w:val="28"/>
          <w:szCs w:val="28"/>
          <w:lang w:val="nl-NL" w:eastAsia="en-US"/>
        </w:rPr>
      </w:pPr>
      <w:r w:rsidRPr="00080F0D">
        <w:rPr>
          <w:sz w:val="28"/>
          <w:szCs w:val="28"/>
          <w:lang w:val="nl-NL" w:eastAsia="en-US"/>
        </w:rPr>
        <w:t xml:space="preserve">1. </w:t>
      </w:r>
      <w:r w:rsidR="0084228B" w:rsidRPr="00080F0D">
        <w:rPr>
          <w:sz w:val="28"/>
          <w:szCs w:val="28"/>
          <w:lang w:val="nl-NL" w:eastAsia="en-US"/>
        </w:rPr>
        <w:t>Hướng dẫn, theo dõi, kiểm tra việc thực hiện các quy định về đăng, phát nội dung thông tin đối ngoại trên báo chí tại địa phương và phối hợp xử lý các vi phạm theo quy định của pháp luật</w:t>
      </w:r>
      <w:r w:rsidRPr="00080F0D">
        <w:rPr>
          <w:sz w:val="28"/>
          <w:szCs w:val="28"/>
          <w:lang w:val="nl-NL" w:eastAsia="en-US"/>
        </w:rPr>
        <w:t>.</w:t>
      </w:r>
    </w:p>
    <w:p w14:paraId="3F42A285" w14:textId="01188396" w:rsidR="00A47905" w:rsidRPr="00080F0D" w:rsidRDefault="00A47905" w:rsidP="00A47905">
      <w:pPr>
        <w:shd w:val="clear" w:color="auto" w:fill="FFFFFF"/>
        <w:suppressAutoHyphens w:val="0"/>
        <w:snapToGrid w:val="0"/>
        <w:spacing w:before="120" w:after="120"/>
        <w:ind w:firstLine="720"/>
        <w:jc w:val="both"/>
        <w:rPr>
          <w:lang w:val="nl-NL" w:eastAsia="en-US"/>
        </w:rPr>
      </w:pPr>
      <w:r w:rsidRPr="00080F0D">
        <w:rPr>
          <w:sz w:val="28"/>
          <w:szCs w:val="28"/>
          <w:lang w:val="nl-NL" w:eastAsia="en-US"/>
        </w:rPr>
        <w:t xml:space="preserve">2. Tổng hợp, báo cáo kết quả thực hiện các quy định tại Thông tư này về </w:t>
      </w:r>
      <w:r w:rsidR="00BD7B7E" w:rsidRPr="00080F0D">
        <w:rPr>
          <w:sz w:val="28"/>
          <w:szCs w:val="28"/>
          <w:lang w:val="nl-NL" w:eastAsia="en-US"/>
        </w:rPr>
        <w:t>Bộ Văn hóa, Thể thao và Du lịch</w:t>
      </w:r>
      <w:r w:rsidRPr="00080F0D">
        <w:rPr>
          <w:sz w:val="28"/>
          <w:szCs w:val="28"/>
          <w:lang w:val="nl-NL" w:eastAsia="en-US"/>
        </w:rPr>
        <w:t xml:space="preserve"> khi có yêu cầu.</w:t>
      </w:r>
    </w:p>
    <w:p w14:paraId="7A618FDF" w14:textId="6C1215D7" w:rsidR="00A47905" w:rsidRPr="00080F0D" w:rsidRDefault="00A47905" w:rsidP="003A4690">
      <w:pPr>
        <w:shd w:val="clear" w:color="auto" w:fill="FFFFFF"/>
        <w:suppressAutoHyphens w:val="0"/>
        <w:snapToGrid w:val="0"/>
        <w:spacing w:before="120" w:after="120"/>
        <w:ind w:firstLine="720"/>
        <w:jc w:val="both"/>
        <w:rPr>
          <w:b/>
          <w:bCs/>
          <w:sz w:val="28"/>
          <w:szCs w:val="28"/>
          <w:lang w:val="nl-NL" w:eastAsia="en-US"/>
        </w:rPr>
      </w:pPr>
      <w:r w:rsidRPr="00080F0D">
        <w:rPr>
          <w:b/>
          <w:bCs/>
          <w:sz w:val="28"/>
          <w:szCs w:val="28"/>
          <w:lang w:val="nl-NL" w:eastAsia="en-US"/>
        </w:rPr>
        <w:t>Điều 1</w:t>
      </w:r>
      <w:r w:rsidR="00462700" w:rsidRPr="00080F0D">
        <w:rPr>
          <w:b/>
          <w:bCs/>
          <w:sz w:val="28"/>
          <w:szCs w:val="28"/>
          <w:lang w:val="nl-NL" w:eastAsia="en-US"/>
        </w:rPr>
        <w:t>6</w:t>
      </w:r>
      <w:r w:rsidRPr="00080F0D">
        <w:rPr>
          <w:b/>
          <w:bCs/>
          <w:sz w:val="28"/>
          <w:szCs w:val="28"/>
          <w:lang w:val="nl-NL" w:eastAsia="en-US"/>
        </w:rPr>
        <w:t xml:space="preserve">. Trách nhiệm của </w:t>
      </w:r>
      <w:r w:rsidR="009C749F" w:rsidRPr="00080F0D">
        <w:rPr>
          <w:b/>
          <w:bCs/>
          <w:sz w:val="28"/>
          <w:szCs w:val="28"/>
          <w:lang w:val="nl-NL" w:eastAsia="en-US"/>
        </w:rPr>
        <w:t>Cục Báo chí</w:t>
      </w:r>
    </w:p>
    <w:p w14:paraId="29EF791C" w14:textId="71F8211E" w:rsidR="00A47905" w:rsidRPr="00080F0D" w:rsidRDefault="00A47905" w:rsidP="00A47905">
      <w:pPr>
        <w:shd w:val="clear" w:color="auto" w:fill="FFFFFF"/>
        <w:suppressAutoHyphens w:val="0"/>
        <w:snapToGrid w:val="0"/>
        <w:spacing w:before="120" w:after="120"/>
        <w:ind w:firstLine="720"/>
        <w:jc w:val="both"/>
        <w:rPr>
          <w:sz w:val="28"/>
          <w:szCs w:val="28"/>
          <w:lang w:val="nl-NL" w:eastAsia="en-US"/>
        </w:rPr>
      </w:pPr>
      <w:r w:rsidRPr="00080F0D">
        <w:rPr>
          <w:sz w:val="28"/>
          <w:szCs w:val="28"/>
          <w:lang w:val="nl-NL" w:eastAsia="en-US"/>
        </w:rPr>
        <w:t xml:space="preserve">1. Theo dõi việc thực hiện các quy định tại Thông tư này; chủ trì, phối hợp với các đơn vị thuộc </w:t>
      </w:r>
      <w:r w:rsidR="00610B00" w:rsidRPr="00080F0D">
        <w:rPr>
          <w:sz w:val="28"/>
          <w:szCs w:val="28"/>
          <w:lang w:val="nl-NL" w:eastAsia="en-US"/>
        </w:rPr>
        <w:t>Bộ Văn hóa, Thể thao và Du lịch</w:t>
      </w:r>
      <w:r w:rsidRPr="00080F0D">
        <w:rPr>
          <w:sz w:val="28"/>
          <w:szCs w:val="28"/>
          <w:lang w:val="nl-NL" w:eastAsia="en-US"/>
        </w:rPr>
        <w:t xml:space="preserve"> kiểm tra việc thực hiện các quy định tại Thông tư này; tổng hợp kết quả, báo cáo Bộ trưởng </w:t>
      </w:r>
      <w:r w:rsidR="001675E7" w:rsidRPr="00080F0D">
        <w:rPr>
          <w:sz w:val="28"/>
          <w:szCs w:val="28"/>
          <w:lang w:val="nl-NL" w:eastAsia="en-US"/>
        </w:rPr>
        <w:t>Bộ Văn hóa, Thể thao và Du lịch</w:t>
      </w:r>
      <w:r w:rsidR="005D78D4" w:rsidRPr="00080F0D">
        <w:rPr>
          <w:sz w:val="28"/>
          <w:szCs w:val="28"/>
          <w:lang w:val="nl-NL" w:eastAsia="en-US"/>
        </w:rPr>
        <w:t>.</w:t>
      </w:r>
    </w:p>
    <w:p w14:paraId="6305F4A5" w14:textId="504A5319" w:rsidR="00A47905" w:rsidRPr="00080F0D" w:rsidRDefault="005D78D4" w:rsidP="00A47905">
      <w:pPr>
        <w:shd w:val="clear" w:color="auto" w:fill="FFFFFF"/>
        <w:suppressAutoHyphens w:val="0"/>
        <w:snapToGrid w:val="0"/>
        <w:spacing w:before="120" w:after="120"/>
        <w:ind w:firstLine="720"/>
        <w:jc w:val="both"/>
        <w:rPr>
          <w:lang w:val="nl-NL" w:eastAsia="en-US"/>
        </w:rPr>
      </w:pPr>
      <w:r w:rsidRPr="00080F0D">
        <w:rPr>
          <w:sz w:val="28"/>
          <w:szCs w:val="28"/>
          <w:lang w:val="nl-NL" w:eastAsia="en-US"/>
        </w:rPr>
        <w:t xml:space="preserve">2. </w:t>
      </w:r>
      <w:r w:rsidR="00A47905" w:rsidRPr="00080F0D">
        <w:rPr>
          <w:sz w:val="28"/>
          <w:szCs w:val="28"/>
          <w:lang w:val="nl-NL" w:eastAsia="en-US"/>
        </w:rPr>
        <w:t>Đánh giá hiệu quả việc đăng, phát nội dung thông tin đối ngoại của các cơ quan báo chí</w:t>
      </w:r>
      <w:r w:rsidRPr="00080F0D">
        <w:rPr>
          <w:sz w:val="28"/>
          <w:szCs w:val="28"/>
          <w:lang w:val="nl-NL" w:eastAsia="en-US"/>
        </w:rPr>
        <w:t>.</w:t>
      </w:r>
    </w:p>
    <w:p w14:paraId="76875719" w14:textId="3C80BCE2" w:rsidR="00A47905" w:rsidRPr="00080F0D" w:rsidRDefault="005D78D4" w:rsidP="00A47905">
      <w:pPr>
        <w:shd w:val="clear" w:color="auto" w:fill="FFFFFF"/>
        <w:suppressAutoHyphens w:val="0"/>
        <w:snapToGrid w:val="0"/>
        <w:spacing w:before="120" w:after="120"/>
        <w:ind w:firstLine="720"/>
        <w:jc w:val="both"/>
        <w:rPr>
          <w:lang w:val="nl-NL" w:eastAsia="en-US"/>
        </w:rPr>
      </w:pPr>
      <w:r w:rsidRPr="00080F0D">
        <w:rPr>
          <w:sz w:val="28"/>
          <w:szCs w:val="28"/>
          <w:lang w:val="nl-NL" w:eastAsia="en-US"/>
        </w:rPr>
        <w:t>3.</w:t>
      </w:r>
      <w:r w:rsidR="00A47905" w:rsidRPr="00080F0D">
        <w:rPr>
          <w:sz w:val="28"/>
          <w:szCs w:val="28"/>
          <w:lang w:val="nl-NL" w:eastAsia="en-US"/>
        </w:rPr>
        <w:t xml:space="preserve"> Cung cấp thông tin, tổ chức tập huấn, bồi dưỡng kỹ năng nghiệp vụ về thông tin đối ngoại</w:t>
      </w:r>
      <w:r w:rsidRPr="00080F0D">
        <w:rPr>
          <w:sz w:val="28"/>
          <w:szCs w:val="28"/>
          <w:lang w:val="nl-NL" w:eastAsia="en-US"/>
        </w:rPr>
        <w:t>.</w:t>
      </w:r>
    </w:p>
    <w:p w14:paraId="41254F45" w14:textId="4D0FCB54" w:rsidR="00A47905" w:rsidRPr="00080F0D" w:rsidRDefault="005D78D4" w:rsidP="00A47905">
      <w:pPr>
        <w:shd w:val="clear" w:color="auto" w:fill="FFFFFF"/>
        <w:suppressAutoHyphens w:val="0"/>
        <w:snapToGrid w:val="0"/>
        <w:spacing w:before="120" w:after="120"/>
        <w:ind w:firstLine="720"/>
        <w:jc w:val="both"/>
        <w:rPr>
          <w:lang w:val="nl-NL" w:eastAsia="en-US"/>
        </w:rPr>
      </w:pPr>
      <w:r w:rsidRPr="00080F0D">
        <w:rPr>
          <w:sz w:val="28"/>
          <w:szCs w:val="28"/>
          <w:lang w:val="nl-NL" w:eastAsia="en-US"/>
        </w:rPr>
        <w:lastRenderedPageBreak/>
        <w:t>4.</w:t>
      </w:r>
      <w:r w:rsidR="00A47905" w:rsidRPr="00080F0D">
        <w:rPr>
          <w:sz w:val="28"/>
          <w:szCs w:val="28"/>
          <w:lang w:val="nl-NL" w:eastAsia="en-US"/>
        </w:rPr>
        <w:t xml:space="preserve"> Phối hợp với cơ quan liên quan xây dựng cơ chế, chính sách hỗ trợ phát triển </w:t>
      </w:r>
      <w:r w:rsidR="007E7A83" w:rsidRPr="00080F0D">
        <w:rPr>
          <w:sz w:val="28"/>
          <w:szCs w:val="28"/>
          <w:lang w:val="nl-NL" w:eastAsia="en-US"/>
        </w:rPr>
        <w:t>Cơ quan báo chí chủ lực đa phương tiện</w:t>
      </w:r>
      <w:r w:rsidR="00A47905" w:rsidRPr="00080F0D">
        <w:rPr>
          <w:sz w:val="28"/>
          <w:szCs w:val="28"/>
          <w:lang w:val="nl-NL" w:eastAsia="en-US"/>
        </w:rPr>
        <w:t>.</w:t>
      </w:r>
    </w:p>
    <w:p w14:paraId="3BC9F938" w14:textId="4A13CD5B" w:rsidR="00A47905" w:rsidRPr="00080F0D" w:rsidRDefault="00A47905" w:rsidP="00A47905">
      <w:pPr>
        <w:shd w:val="clear" w:color="auto" w:fill="FFFFFF"/>
        <w:suppressAutoHyphens w:val="0"/>
        <w:jc w:val="center"/>
        <w:rPr>
          <w:rFonts w:eastAsia="Calibri"/>
          <w:b/>
          <w:sz w:val="28"/>
          <w:szCs w:val="28"/>
          <w:lang w:val="nl-NL" w:eastAsia="en-US"/>
        </w:rPr>
      </w:pPr>
      <w:r w:rsidRPr="00080F0D">
        <w:rPr>
          <w:rFonts w:eastAsia="Calibri"/>
          <w:b/>
          <w:sz w:val="28"/>
          <w:szCs w:val="28"/>
          <w:lang w:val="nl-NL" w:eastAsia="en-US"/>
        </w:rPr>
        <w:t xml:space="preserve">Chương V </w:t>
      </w:r>
    </w:p>
    <w:p w14:paraId="4E6AB80D" w14:textId="77777777" w:rsidR="00A47905" w:rsidRPr="00080F0D" w:rsidRDefault="00A47905" w:rsidP="00A47905">
      <w:pPr>
        <w:shd w:val="clear" w:color="auto" w:fill="FFFFFF"/>
        <w:suppressAutoHyphens w:val="0"/>
        <w:jc w:val="center"/>
        <w:rPr>
          <w:rFonts w:eastAsia="Calibri"/>
          <w:b/>
          <w:sz w:val="28"/>
          <w:szCs w:val="28"/>
          <w:lang w:val="nl-NL" w:eastAsia="en-US"/>
        </w:rPr>
      </w:pPr>
      <w:r w:rsidRPr="00080F0D">
        <w:rPr>
          <w:rFonts w:eastAsia="Calibri"/>
          <w:b/>
          <w:sz w:val="28"/>
          <w:szCs w:val="28"/>
          <w:lang w:val="nl-NL" w:eastAsia="en-US"/>
        </w:rPr>
        <w:t xml:space="preserve">ĐIỀU KHOẢN THI HÀNH </w:t>
      </w:r>
    </w:p>
    <w:p w14:paraId="2C8049AD" w14:textId="0E92E89D" w:rsidR="00271D71" w:rsidRPr="00080F0D" w:rsidRDefault="00271D71" w:rsidP="00F12DD0">
      <w:pPr>
        <w:shd w:val="clear" w:color="auto" w:fill="FFFFFF"/>
        <w:suppressAutoHyphens w:val="0"/>
        <w:snapToGrid w:val="0"/>
        <w:spacing w:before="120" w:after="120"/>
        <w:ind w:firstLine="720"/>
        <w:jc w:val="both"/>
        <w:rPr>
          <w:b/>
          <w:sz w:val="28"/>
          <w:szCs w:val="28"/>
          <w:lang w:val="nl-NL" w:eastAsia="en-US"/>
        </w:rPr>
      </w:pPr>
      <w:r w:rsidRPr="00080F0D">
        <w:rPr>
          <w:b/>
          <w:sz w:val="28"/>
          <w:szCs w:val="28"/>
          <w:lang w:val="nl-NL" w:eastAsia="en-US"/>
        </w:rPr>
        <w:t>Điều 1</w:t>
      </w:r>
      <w:r w:rsidR="00462700" w:rsidRPr="00080F0D">
        <w:rPr>
          <w:b/>
          <w:sz w:val="28"/>
          <w:szCs w:val="28"/>
          <w:lang w:val="nl-NL" w:eastAsia="en-US"/>
        </w:rPr>
        <w:t>7</w:t>
      </w:r>
      <w:r w:rsidRPr="00080F0D">
        <w:rPr>
          <w:b/>
          <w:sz w:val="28"/>
          <w:szCs w:val="28"/>
          <w:lang w:val="nl-NL" w:eastAsia="en-US"/>
        </w:rPr>
        <w:t>. Hiệu lực</w:t>
      </w:r>
      <w:r w:rsidR="004D188C" w:rsidRPr="00080F0D">
        <w:rPr>
          <w:b/>
          <w:sz w:val="28"/>
          <w:szCs w:val="28"/>
          <w:lang w:val="nl-NL" w:eastAsia="en-US"/>
        </w:rPr>
        <w:t xml:space="preserve"> và trách nhiệm</w:t>
      </w:r>
      <w:r w:rsidRPr="00080F0D">
        <w:rPr>
          <w:b/>
          <w:sz w:val="28"/>
          <w:szCs w:val="28"/>
          <w:lang w:val="nl-NL" w:eastAsia="en-US"/>
        </w:rPr>
        <w:t xml:space="preserve"> thi hành</w:t>
      </w:r>
    </w:p>
    <w:p w14:paraId="1B0EF7C5" w14:textId="73024504" w:rsidR="00F41AC5" w:rsidRPr="00080F0D" w:rsidRDefault="00F12DD0" w:rsidP="00F12DD0">
      <w:pPr>
        <w:shd w:val="clear" w:color="auto" w:fill="FFFFFF"/>
        <w:suppressAutoHyphens w:val="0"/>
        <w:snapToGrid w:val="0"/>
        <w:spacing w:before="120" w:after="120"/>
        <w:ind w:firstLine="720"/>
        <w:jc w:val="both"/>
        <w:rPr>
          <w:sz w:val="28"/>
          <w:szCs w:val="28"/>
          <w:lang w:val="nl-NL" w:eastAsia="en-US"/>
        </w:rPr>
      </w:pPr>
      <w:r w:rsidRPr="00080F0D">
        <w:rPr>
          <w:sz w:val="28"/>
          <w:szCs w:val="28"/>
          <w:lang w:val="nl-NL" w:eastAsia="en-US"/>
        </w:rPr>
        <w:t xml:space="preserve">1. </w:t>
      </w:r>
      <w:r w:rsidR="00F41AC5" w:rsidRPr="00080F0D">
        <w:rPr>
          <w:sz w:val="28"/>
          <w:szCs w:val="28"/>
          <w:lang w:val="nl-NL" w:eastAsia="en-US"/>
        </w:rPr>
        <w:t>Thông tư số 03/2019/TT-BTTTT hết hiệu lực thi hành kể từ ngày Thông tư này có hiệu lực.</w:t>
      </w:r>
    </w:p>
    <w:p w14:paraId="640427D6" w14:textId="19BBF0AD" w:rsidR="00F12DD0" w:rsidRPr="00080F0D" w:rsidRDefault="00F41AC5" w:rsidP="00F12DD0">
      <w:pPr>
        <w:shd w:val="clear" w:color="auto" w:fill="FFFFFF"/>
        <w:suppressAutoHyphens w:val="0"/>
        <w:snapToGrid w:val="0"/>
        <w:spacing w:before="120" w:after="120"/>
        <w:ind w:firstLine="720"/>
        <w:jc w:val="both"/>
        <w:rPr>
          <w:lang w:val="nl-NL" w:eastAsia="en-US"/>
        </w:rPr>
      </w:pPr>
      <w:r w:rsidRPr="00080F0D">
        <w:rPr>
          <w:sz w:val="28"/>
          <w:szCs w:val="28"/>
          <w:lang w:val="nl-NL" w:eastAsia="en-US"/>
        </w:rPr>
        <w:t xml:space="preserve">2. </w:t>
      </w:r>
      <w:r w:rsidR="00F12DD0" w:rsidRPr="00080F0D">
        <w:rPr>
          <w:sz w:val="28"/>
          <w:szCs w:val="28"/>
          <w:lang w:val="nl-NL" w:eastAsia="en-US"/>
        </w:rPr>
        <w:t>Thông tư này có hiệu lực thi hành kể từ ngày</w:t>
      </w:r>
      <w:r w:rsidR="00C5288A" w:rsidRPr="00080F0D">
        <w:rPr>
          <w:sz w:val="28"/>
          <w:szCs w:val="28"/>
          <w:lang w:val="nl-NL" w:eastAsia="en-US"/>
        </w:rPr>
        <w:t>......</w:t>
      </w:r>
      <w:r w:rsidR="00F12DD0" w:rsidRPr="00080F0D">
        <w:rPr>
          <w:sz w:val="28"/>
          <w:szCs w:val="28"/>
          <w:lang w:val="nl-NL" w:eastAsia="en-US"/>
        </w:rPr>
        <w:t>tháng</w:t>
      </w:r>
      <w:r w:rsidR="00C5288A" w:rsidRPr="00080F0D">
        <w:rPr>
          <w:sz w:val="28"/>
          <w:szCs w:val="28"/>
          <w:lang w:val="nl-NL" w:eastAsia="en-US"/>
        </w:rPr>
        <w:t>......</w:t>
      </w:r>
      <w:r w:rsidR="00F12DD0" w:rsidRPr="00080F0D">
        <w:rPr>
          <w:sz w:val="28"/>
          <w:szCs w:val="28"/>
          <w:lang w:val="nl-NL" w:eastAsia="en-US"/>
        </w:rPr>
        <w:t>năm</w:t>
      </w:r>
      <w:r w:rsidR="00C5288A" w:rsidRPr="00080F0D">
        <w:rPr>
          <w:sz w:val="28"/>
          <w:szCs w:val="28"/>
          <w:lang w:val="nl-NL" w:eastAsia="en-US"/>
        </w:rPr>
        <w:t>.......</w:t>
      </w:r>
    </w:p>
    <w:p w14:paraId="49302C5E" w14:textId="41EB2AB5" w:rsidR="00A47905" w:rsidRPr="00080F0D" w:rsidRDefault="00F41AC5" w:rsidP="00F12DD0">
      <w:pPr>
        <w:shd w:val="clear" w:color="auto" w:fill="FFFFFF"/>
        <w:suppressAutoHyphens w:val="0"/>
        <w:snapToGrid w:val="0"/>
        <w:spacing w:before="120" w:after="120"/>
        <w:ind w:firstLine="720"/>
        <w:jc w:val="both"/>
        <w:rPr>
          <w:bCs/>
          <w:sz w:val="28"/>
          <w:szCs w:val="28"/>
          <w:lang w:val="nl-NL" w:eastAsia="en-US"/>
        </w:rPr>
      </w:pPr>
      <w:r w:rsidRPr="00080F0D">
        <w:rPr>
          <w:bCs/>
          <w:sz w:val="28"/>
          <w:szCs w:val="28"/>
          <w:lang w:val="nl-NL" w:eastAsia="en-US"/>
        </w:rPr>
        <w:t>3</w:t>
      </w:r>
      <w:r w:rsidR="00F12DD0" w:rsidRPr="00080F0D">
        <w:rPr>
          <w:bCs/>
          <w:sz w:val="28"/>
          <w:szCs w:val="28"/>
          <w:lang w:val="nl-NL" w:eastAsia="en-US"/>
        </w:rPr>
        <w:t xml:space="preserve">. </w:t>
      </w:r>
      <w:r w:rsidR="00A47905" w:rsidRPr="00080F0D">
        <w:rPr>
          <w:bCs/>
          <w:sz w:val="28"/>
          <w:szCs w:val="28"/>
          <w:lang w:val="nl-NL" w:eastAsia="en-US"/>
        </w:rPr>
        <w:t xml:space="preserve">Chánh Văn phòng, </w:t>
      </w:r>
      <w:r w:rsidR="001A62F7" w:rsidRPr="00080F0D">
        <w:rPr>
          <w:bCs/>
          <w:sz w:val="28"/>
          <w:szCs w:val="28"/>
          <w:lang w:val="nl-NL" w:eastAsia="en-US"/>
        </w:rPr>
        <w:t xml:space="preserve">Cục trưởng Cục </w:t>
      </w:r>
      <w:r w:rsidR="004F6D3B" w:rsidRPr="00080F0D">
        <w:rPr>
          <w:bCs/>
          <w:sz w:val="28"/>
          <w:szCs w:val="28"/>
          <w:lang w:val="nl-NL" w:eastAsia="en-US"/>
        </w:rPr>
        <w:t>Báo chí</w:t>
      </w:r>
      <w:r w:rsidR="001A62F7" w:rsidRPr="00080F0D">
        <w:rPr>
          <w:bCs/>
          <w:sz w:val="28"/>
          <w:szCs w:val="28"/>
          <w:lang w:val="nl-NL" w:eastAsia="en-US"/>
        </w:rPr>
        <w:t xml:space="preserve">; </w:t>
      </w:r>
      <w:r w:rsidR="00A47905" w:rsidRPr="00080F0D">
        <w:rPr>
          <w:bCs/>
          <w:sz w:val="28"/>
          <w:szCs w:val="28"/>
          <w:lang w:val="nl-NL" w:eastAsia="en-US"/>
        </w:rPr>
        <w:t xml:space="preserve">Giám đốc </w:t>
      </w:r>
      <w:r w:rsidR="00D35641" w:rsidRPr="00080F0D">
        <w:rPr>
          <w:bCs/>
          <w:sz w:val="28"/>
          <w:szCs w:val="28"/>
          <w:lang w:val="nl-NL" w:eastAsia="en-US"/>
        </w:rPr>
        <w:t>Sở Văn hóa, Thể thao và Du lịch hoặc Sở Văn hóa và Thể thao</w:t>
      </w:r>
      <w:r w:rsidR="00A47905" w:rsidRPr="00080F0D">
        <w:rPr>
          <w:bCs/>
          <w:sz w:val="28"/>
          <w:szCs w:val="28"/>
          <w:lang w:val="nl-NL" w:eastAsia="en-US"/>
        </w:rPr>
        <w:t xml:space="preserve">, </w:t>
      </w:r>
      <w:r w:rsidR="00A47905" w:rsidRPr="00080F0D">
        <w:rPr>
          <w:sz w:val="28"/>
          <w:szCs w:val="28"/>
          <w:lang w:val="nl-NL" w:eastAsia="en-US"/>
        </w:rPr>
        <w:t xml:space="preserve">Lãnh đạo cơ quan báo chí </w:t>
      </w:r>
      <w:r w:rsidR="00D35641" w:rsidRPr="00080F0D">
        <w:rPr>
          <w:sz w:val="28"/>
          <w:szCs w:val="28"/>
          <w:lang w:val="nl-NL" w:eastAsia="en-US"/>
        </w:rPr>
        <w:t>thực hiện việc đăng, phát nội dung thông tin đối ngoại</w:t>
      </w:r>
      <w:r w:rsidR="00071960" w:rsidRPr="00080F0D">
        <w:rPr>
          <w:sz w:val="28"/>
          <w:szCs w:val="28"/>
          <w:lang w:val="nl-NL" w:eastAsia="en-US"/>
        </w:rPr>
        <w:t xml:space="preserve"> trên báo chí</w:t>
      </w:r>
      <w:r w:rsidR="00D35641" w:rsidRPr="00080F0D">
        <w:rPr>
          <w:sz w:val="28"/>
          <w:szCs w:val="28"/>
          <w:lang w:val="nl-NL" w:eastAsia="en-US"/>
        </w:rPr>
        <w:t xml:space="preserve"> </w:t>
      </w:r>
      <w:r w:rsidR="00A47905" w:rsidRPr="00080F0D">
        <w:rPr>
          <w:sz w:val="28"/>
          <w:szCs w:val="28"/>
          <w:lang w:val="nl-NL" w:eastAsia="en-US"/>
        </w:rPr>
        <w:t xml:space="preserve">và các cơ quan, tổ chức, cá nhân có liên quan </w:t>
      </w:r>
      <w:r w:rsidR="00A47905" w:rsidRPr="00080F0D">
        <w:rPr>
          <w:bCs/>
          <w:sz w:val="28"/>
          <w:szCs w:val="28"/>
          <w:lang w:val="nl-NL" w:eastAsia="en-US"/>
        </w:rPr>
        <w:t>chịu tr</w:t>
      </w:r>
      <w:r w:rsidR="00F12DD0" w:rsidRPr="00080F0D">
        <w:rPr>
          <w:bCs/>
          <w:sz w:val="28"/>
          <w:szCs w:val="28"/>
          <w:lang w:val="nl-NL" w:eastAsia="en-US"/>
        </w:rPr>
        <w:t>ách nhiệm thi hành Thông tư này</w:t>
      </w:r>
      <w:r w:rsidR="00A47905" w:rsidRPr="00080F0D">
        <w:rPr>
          <w:sz w:val="28"/>
          <w:szCs w:val="28"/>
          <w:lang w:val="nl-NL" w:eastAsia="en-US"/>
        </w:rPr>
        <w:t>./.</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1"/>
      </w:tblGrid>
      <w:tr w:rsidR="00080F0D" w:rsidRPr="00080F0D" w14:paraId="17BEA0DF" w14:textId="77777777" w:rsidTr="003E0813">
        <w:tc>
          <w:tcPr>
            <w:tcW w:w="5103" w:type="dxa"/>
          </w:tcPr>
          <w:p w14:paraId="5332CA68" w14:textId="77777777" w:rsidR="009D4A06" w:rsidRPr="00080F0D" w:rsidRDefault="009D4A06" w:rsidP="009D4A06">
            <w:pPr>
              <w:pStyle w:val="TableParagraph"/>
              <w:spacing w:line="266" w:lineRule="exact"/>
              <w:ind w:left="50"/>
              <w:rPr>
                <w:b/>
                <w:i/>
                <w:sz w:val="24"/>
              </w:rPr>
            </w:pPr>
            <w:r w:rsidRPr="00080F0D">
              <w:rPr>
                <w:b/>
                <w:i/>
                <w:sz w:val="24"/>
              </w:rPr>
              <w:t xml:space="preserve">Nơi </w:t>
            </w:r>
            <w:r w:rsidRPr="00080F0D">
              <w:rPr>
                <w:b/>
                <w:i/>
                <w:spacing w:val="-2"/>
                <w:sz w:val="24"/>
              </w:rPr>
              <w:t>nhận:</w:t>
            </w:r>
          </w:p>
          <w:p w14:paraId="5E8BEBC5"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Thủ</w:t>
            </w:r>
            <w:r w:rsidRPr="00080F0D">
              <w:rPr>
                <w:spacing w:val="-5"/>
              </w:rPr>
              <w:t xml:space="preserve"> </w:t>
            </w:r>
            <w:r w:rsidRPr="00080F0D">
              <w:t>tướng</w:t>
            </w:r>
            <w:r w:rsidRPr="00080F0D">
              <w:rPr>
                <w:spacing w:val="-2"/>
              </w:rPr>
              <w:t xml:space="preserve"> </w:t>
            </w:r>
            <w:r w:rsidRPr="00080F0D">
              <w:t>Chính</w:t>
            </w:r>
            <w:r w:rsidRPr="00080F0D">
              <w:rPr>
                <w:spacing w:val="-2"/>
              </w:rPr>
              <w:t xml:space="preserve"> </w:t>
            </w:r>
            <w:r w:rsidRPr="00080F0D">
              <w:rPr>
                <w:spacing w:val="-4"/>
              </w:rPr>
              <w:t>phủ;</w:t>
            </w:r>
          </w:p>
          <w:p w14:paraId="38E0C54D"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Các</w:t>
            </w:r>
            <w:r w:rsidRPr="00080F0D">
              <w:rPr>
                <w:spacing w:val="-3"/>
              </w:rPr>
              <w:t xml:space="preserve"> </w:t>
            </w:r>
            <w:r w:rsidRPr="00080F0D">
              <w:t>Phó</w:t>
            </w:r>
            <w:r w:rsidRPr="00080F0D">
              <w:rPr>
                <w:spacing w:val="-2"/>
              </w:rPr>
              <w:t xml:space="preserve"> </w:t>
            </w:r>
            <w:r w:rsidRPr="00080F0D">
              <w:t>Thủ</w:t>
            </w:r>
            <w:r w:rsidRPr="00080F0D">
              <w:rPr>
                <w:spacing w:val="-2"/>
              </w:rPr>
              <w:t xml:space="preserve"> </w:t>
            </w:r>
            <w:r w:rsidRPr="00080F0D">
              <w:t>tướng</w:t>
            </w:r>
            <w:r w:rsidRPr="00080F0D">
              <w:rPr>
                <w:spacing w:val="-2"/>
              </w:rPr>
              <w:t xml:space="preserve"> </w:t>
            </w:r>
            <w:r w:rsidRPr="00080F0D">
              <w:t>Chính</w:t>
            </w:r>
            <w:r w:rsidRPr="00080F0D">
              <w:rPr>
                <w:spacing w:val="-5"/>
              </w:rPr>
              <w:t xml:space="preserve"> </w:t>
            </w:r>
            <w:r w:rsidRPr="00080F0D">
              <w:rPr>
                <w:spacing w:val="-4"/>
              </w:rPr>
              <w:t>phủ;</w:t>
            </w:r>
          </w:p>
          <w:p w14:paraId="21FDE18F"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Văn</w:t>
            </w:r>
            <w:r w:rsidRPr="00080F0D">
              <w:rPr>
                <w:spacing w:val="-2"/>
              </w:rPr>
              <w:t xml:space="preserve"> </w:t>
            </w:r>
            <w:r w:rsidRPr="00080F0D">
              <w:t>phòng</w:t>
            </w:r>
            <w:r w:rsidRPr="00080F0D">
              <w:rPr>
                <w:spacing w:val="-2"/>
              </w:rPr>
              <w:t xml:space="preserve"> </w:t>
            </w:r>
            <w:r w:rsidRPr="00080F0D">
              <w:t>Trung</w:t>
            </w:r>
            <w:r w:rsidRPr="00080F0D">
              <w:rPr>
                <w:spacing w:val="-2"/>
              </w:rPr>
              <w:t xml:space="preserve"> </w:t>
            </w:r>
            <w:r w:rsidRPr="00080F0D">
              <w:t>ương</w:t>
            </w:r>
            <w:r w:rsidRPr="00080F0D">
              <w:rPr>
                <w:spacing w:val="-1"/>
              </w:rPr>
              <w:t xml:space="preserve"> </w:t>
            </w:r>
            <w:r w:rsidRPr="00080F0D">
              <w:rPr>
                <w:spacing w:val="-2"/>
              </w:rPr>
              <w:t>Đảng;</w:t>
            </w:r>
          </w:p>
          <w:p w14:paraId="23C2E279" w14:textId="77777777" w:rsidR="009D4A06" w:rsidRPr="00080F0D" w:rsidRDefault="009D4A06" w:rsidP="009D4A06">
            <w:pPr>
              <w:pStyle w:val="TableParagraph"/>
              <w:numPr>
                <w:ilvl w:val="0"/>
                <w:numId w:val="5"/>
              </w:numPr>
              <w:tabs>
                <w:tab w:val="left" w:pos="176"/>
              </w:tabs>
              <w:spacing w:before="1" w:line="252" w:lineRule="exact"/>
              <w:ind w:left="176" w:hanging="126"/>
            </w:pPr>
            <w:r w:rsidRPr="00080F0D">
              <w:t>Văn</w:t>
            </w:r>
            <w:r w:rsidRPr="00080F0D">
              <w:rPr>
                <w:spacing w:val="-2"/>
              </w:rPr>
              <w:t xml:space="preserve"> </w:t>
            </w:r>
            <w:r w:rsidRPr="00080F0D">
              <w:t>phòng</w:t>
            </w:r>
            <w:r w:rsidRPr="00080F0D">
              <w:rPr>
                <w:spacing w:val="-1"/>
              </w:rPr>
              <w:t xml:space="preserve"> </w:t>
            </w:r>
            <w:r w:rsidRPr="00080F0D">
              <w:t>Chủ</w:t>
            </w:r>
            <w:r w:rsidRPr="00080F0D">
              <w:rPr>
                <w:spacing w:val="-3"/>
              </w:rPr>
              <w:t xml:space="preserve"> </w:t>
            </w:r>
            <w:r w:rsidRPr="00080F0D">
              <w:t>tịch</w:t>
            </w:r>
            <w:r w:rsidRPr="00080F0D">
              <w:rPr>
                <w:spacing w:val="-1"/>
              </w:rPr>
              <w:t xml:space="preserve"> </w:t>
            </w:r>
            <w:r w:rsidRPr="00080F0D">
              <w:rPr>
                <w:spacing w:val="-4"/>
              </w:rPr>
              <w:t>nước;</w:t>
            </w:r>
          </w:p>
          <w:p w14:paraId="0677064A"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Văn</w:t>
            </w:r>
            <w:r w:rsidRPr="00080F0D">
              <w:rPr>
                <w:spacing w:val="-3"/>
              </w:rPr>
              <w:t xml:space="preserve"> </w:t>
            </w:r>
            <w:r w:rsidRPr="00080F0D">
              <w:t>phòng</w:t>
            </w:r>
            <w:r w:rsidRPr="00080F0D">
              <w:rPr>
                <w:spacing w:val="-1"/>
              </w:rPr>
              <w:t xml:space="preserve"> </w:t>
            </w:r>
            <w:r w:rsidRPr="00080F0D">
              <w:t xml:space="preserve">Quốc </w:t>
            </w:r>
            <w:r w:rsidRPr="00080F0D">
              <w:rPr>
                <w:spacing w:val="-4"/>
              </w:rPr>
              <w:t>hội;</w:t>
            </w:r>
          </w:p>
          <w:p w14:paraId="1F38FF8E" w14:textId="77777777" w:rsidR="009D4A06" w:rsidRPr="00080F0D" w:rsidRDefault="009D4A06" w:rsidP="009D4A06">
            <w:pPr>
              <w:pStyle w:val="TableParagraph"/>
              <w:numPr>
                <w:ilvl w:val="0"/>
                <w:numId w:val="5"/>
              </w:numPr>
              <w:tabs>
                <w:tab w:val="left" w:pos="176"/>
              </w:tabs>
              <w:spacing w:before="2" w:line="252" w:lineRule="exact"/>
              <w:ind w:left="176" w:hanging="126"/>
            </w:pPr>
            <w:r w:rsidRPr="00080F0D">
              <w:t>Văn</w:t>
            </w:r>
            <w:r w:rsidRPr="00080F0D">
              <w:rPr>
                <w:spacing w:val="-2"/>
              </w:rPr>
              <w:t xml:space="preserve"> </w:t>
            </w:r>
            <w:r w:rsidRPr="00080F0D">
              <w:t>phòng</w:t>
            </w:r>
            <w:r w:rsidRPr="00080F0D">
              <w:rPr>
                <w:spacing w:val="-1"/>
              </w:rPr>
              <w:t xml:space="preserve"> </w:t>
            </w:r>
            <w:r w:rsidRPr="00080F0D">
              <w:t>Chính</w:t>
            </w:r>
            <w:r w:rsidRPr="00080F0D">
              <w:rPr>
                <w:spacing w:val="-1"/>
              </w:rPr>
              <w:t xml:space="preserve"> </w:t>
            </w:r>
            <w:r w:rsidRPr="00080F0D">
              <w:rPr>
                <w:spacing w:val="-4"/>
              </w:rPr>
              <w:t>phủ;</w:t>
            </w:r>
          </w:p>
          <w:p w14:paraId="68B0A6AD"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Tòa</w:t>
            </w:r>
            <w:r w:rsidRPr="00080F0D">
              <w:rPr>
                <w:spacing w:val="-2"/>
              </w:rPr>
              <w:t xml:space="preserve"> </w:t>
            </w:r>
            <w:r w:rsidRPr="00080F0D">
              <w:t>án nhân</w:t>
            </w:r>
            <w:r w:rsidRPr="00080F0D">
              <w:rPr>
                <w:spacing w:val="-2"/>
              </w:rPr>
              <w:t xml:space="preserve"> </w:t>
            </w:r>
            <w:r w:rsidRPr="00080F0D">
              <w:t>dân</w:t>
            </w:r>
            <w:r w:rsidRPr="00080F0D">
              <w:rPr>
                <w:spacing w:val="-2"/>
              </w:rPr>
              <w:t xml:space="preserve"> </w:t>
            </w:r>
            <w:r w:rsidRPr="00080F0D">
              <w:t>tối</w:t>
            </w:r>
            <w:r w:rsidRPr="00080F0D">
              <w:rPr>
                <w:spacing w:val="-2"/>
              </w:rPr>
              <w:t xml:space="preserve"> </w:t>
            </w:r>
            <w:r w:rsidRPr="00080F0D">
              <w:rPr>
                <w:spacing w:val="-4"/>
              </w:rPr>
              <w:t>cao;</w:t>
            </w:r>
          </w:p>
          <w:p w14:paraId="5BF72E9C"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Viện</w:t>
            </w:r>
            <w:r w:rsidRPr="00080F0D">
              <w:rPr>
                <w:spacing w:val="-5"/>
              </w:rPr>
              <w:t xml:space="preserve"> </w:t>
            </w:r>
            <w:r w:rsidRPr="00080F0D">
              <w:t>Kiểm</w:t>
            </w:r>
            <w:r w:rsidRPr="00080F0D">
              <w:rPr>
                <w:spacing w:val="-1"/>
              </w:rPr>
              <w:t xml:space="preserve"> </w:t>
            </w:r>
            <w:r w:rsidRPr="00080F0D">
              <w:t>sát</w:t>
            </w:r>
            <w:r w:rsidRPr="00080F0D">
              <w:rPr>
                <w:spacing w:val="-1"/>
              </w:rPr>
              <w:t xml:space="preserve"> </w:t>
            </w:r>
            <w:r w:rsidRPr="00080F0D">
              <w:t>nhân</w:t>
            </w:r>
            <w:r w:rsidRPr="00080F0D">
              <w:rPr>
                <w:spacing w:val="-2"/>
              </w:rPr>
              <w:t xml:space="preserve"> </w:t>
            </w:r>
            <w:r w:rsidRPr="00080F0D">
              <w:t>dân</w:t>
            </w:r>
            <w:r w:rsidRPr="00080F0D">
              <w:rPr>
                <w:spacing w:val="-2"/>
              </w:rPr>
              <w:t xml:space="preserve"> </w:t>
            </w:r>
            <w:r w:rsidRPr="00080F0D">
              <w:t>tối</w:t>
            </w:r>
            <w:r w:rsidRPr="00080F0D">
              <w:rPr>
                <w:spacing w:val="-1"/>
              </w:rPr>
              <w:t xml:space="preserve"> </w:t>
            </w:r>
            <w:r w:rsidRPr="00080F0D">
              <w:rPr>
                <w:spacing w:val="-4"/>
              </w:rPr>
              <w:t>cao;</w:t>
            </w:r>
          </w:p>
          <w:p w14:paraId="34C408DD" w14:textId="40AE1CB9" w:rsidR="009D4A06" w:rsidRPr="00080F0D" w:rsidRDefault="009D4A06" w:rsidP="009D4A06">
            <w:pPr>
              <w:pStyle w:val="TableParagraph"/>
              <w:numPr>
                <w:ilvl w:val="0"/>
                <w:numId w:val="5"/>
              </w:numPr>
              <w:tabs>
                <w:tab w:val="left" w:pos="176"/>
              </w:tabs>
              <w:spacing w:before="2" w:line="252" w:lineRule="exact"/>
              <w:ind w:left="176" w:hanging="126"/>
            </w:pPr>
            <w:r w:rsidRPr="00080F0D">
              <w:t>Các</w:t>
            </w:r>
            <w:r w:rsidRPr="00080F0D">
              <w:rPr>
                <w:spacing w:val="-2"/>
              </w:rPr>
              <w:t xml:space="preserve"> </w:t>
            </w:r>
            <w:r w:rsidRPr="00080F0D">
              <w:t>Bộ,</w:t>
            </w:r>
            <w:r w:rsidRPr="00080F0D">
              <w:rPr>
                <w:spacing w:val="-1"/>
              </w:rPr>
              <w:t xml:space="preserve"> </w:t>
            </w:r>
            <w:r w:rsidRPr="00080F0D">
              <w:t>cơ</w:t>
            </w:r>
            <w:r w:rsidRPr="00080F0D">
              <w:rPr>
                <w:spacing w:val="-1"/>
              </w:rPr>
              <w:t xml:space="preserve"> </w:t>
            </w:r>
            <w:r w:rsidRPr="00080F0D">
              <w:t>quan</w:t>
            </w:r>
            <w:r w:rsidRPr="00080F0D">
              <w:rPr>
                <w:spacing w:val="-1"/>
              </w:rPr>
              <w:t xml:space="preserve"> </w:t>
            </w:r>
            <w:r w:rsidRPr="00080F0D">
              <w:t>ngang</w:t>
            </w:r>
            <w:r w:rsidRPr="00080F0D">
              <w:rPr>
                <w:spacing w:val="-2"/>
              </w:rPr>
              <w:t xml:space="preserve"> </w:t>
            </w:r>
            <w:r w:rsidR="007B3C57" w:rsidRPr="00080F0D">
              <w:t>Bộ</w:t>
            </w:r>
            <w:r w:rsidRPr="00080F0D">
              <w:rPr>
                <w:spacing w:val="-4"/>
              </w:rPr>
              <w:t xml:space="preserve">; </w:t>
            </w:r>
          </w:p>
          <w:p w14:paraId="5F94D93B" w14:textId="77777777" w:rsidR="009D4A06" w:rsidRPr="00080F0D" w:rsidRDefault="009D4A06" w:rsidP="009D4A06">
            <w:pPr>
              <w:pStyle w:val="TableParagraph"/>
              <w:numPr>
                <w:ilvl w:val="0"/>
                <w:numId w:val="5"/>
              </w:numPr>
              <w:tabs>
                <w:tab w:val="left" w:pos="176"/>
              </w:tabs>
              <w:spacing w:before="2" w:line="252" w:lineRule="exact"/>
              <w:ind w:left="176" w:hanging="126"/>
            </w:pPr>
            <w:r w:rsidRPr="00080F0D">
              <w:rPr>
                <w:shd w:val="clear" w:color="auto" w:fill="FFFFFF"/>
                <w:lang w:val="da-DK"/>
              </w:rPr>
              <w:t>Các cơ quan báo chí; Chủ quản báo chí;</w:t>
            </w:r>
          </w:p>
          <w:p w14:paraId="6C5E8931"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HĐND,</w:t>
            </w:r>
            <w:r w:rsidRPr="00080F0D">
              <w:rPr>
                <w:spacing w:val="-5"/>
              </w:rPr>
              <w:t xml:space="preserve"> </w:t>
            </w:r>
            <w:r w:rsidRPr="00080F0D">
              <w:t>UBND</w:t>
            </w:r>
            <w:r w:rsidRPr="00080F0D">
              <w:rPr>
                <w:spacing w:val="-3"/>
              </w:rPr>
              <w:t xml:space="preserve"> </w:t>
            </w:r>
            <w:r w:rsidRPr="00080F0D">
              <w:t>các</w:t>
            </w:r>
            <w:r w:rsidRPr="00080F0D">
              <w:rPr>
                <w:spacing w:val="-2"/>
              </w:rPr>
              <w:t xml:space="preserve"> </w:t>
            </w:r>
            <w:r w:rsidRPr="00080F0D">
              <w:t>tỉnh,</w:t>
            </w:r>
            <w:r w:rsidRPr="00080F0D">
              <w:rPr>
                <w:spacing w:val="-2"/>
              </w:rPr>
              <w:t xml:space="preserve"> </w:t>
            </w:r>
            <w:r w:rsidRPr="00080F0D">
              <w:t>thành</w:t>
            </w:r>
            <w:r w:rsidRPr="00080F0D">
              <w:rPr>
                <w:spacing w:val="-2"/>
              </w:rPr>
              <w:t xml:space="preserve"> </w:t>
            </w:r>
            <w:r w:rsidRPr="00080F0D">
              <w:t>phố</w:t>
            </w:r>
            <w:r w:rsidRPr="00080F0D">
              <w:rPr>
                <w:spacing w:val="-4"/>
              </w:rPr>
              <w:t xml:space="preserve"> </w:t>
            </w:r>
            <w:r w:rsidRPr="00080F0D">
              <w:t>trực</w:t>
            </w:r>
            <w:r w:rsidRPr="00080F0D">
              <w:rPr>
                <w:spacing w:val="-4"/>
              </w:rPr>
              <w:t xml:space="preserve"> </w:t>
            </w:r>
            <w:r w:rsidRPr="00080F0D">
              <w:t>thuộc</w:t>
            </w:r>
            <w:r w:rsidRPr="00080F0D">
              <w:rPr>
                <w:spacing w:val="-4"/>
              </w:rPr>
              <w:t xml:space="preserve"> </w:t>
            </w:r>
            <w:r w:rsidRPr="00080F0D">
              <w:rPr>
                <w:spacing w:val="-5"/>
              </w:rPr>
              <w:t>TW;</w:t>
            </w:r>
          </w:p>
          <w:p w14:paraId="01C21810" w14:textId="77777777" w:rsidR="009D4A06" w:rsidRPr="00080F0D" w:rsidRDefault="009D4A06" w:rsidP="003E0813">
            <w:pPr>
              <w:pStyle w:val="TableParagraph"/>
              <w:numPr>
                <w:ilvl w:val="0"/>
                <w:numId w:val="5"/>
              </w:numPr>
              <w:tabs>
                <w:tab w:val="left" w:pos="176"/>
              </w:tabs>
              <w:spacing w:before="1" w:line="252" w:lineRule="exact"/>
              <w:ind w:left="176" w:right="-114" w:hanging="126"/>
            </w:pPr>
            <w:r w:rsidRPr="00080F0D">
              <w:t>Ủy</w:t>
            </w:r>
            <w:r w:rsidRPr="00080F0D">
              <w:rPr>
                <w:spacing w:val="-2"/>
              </w:rPr>
              <w:t xml:space="preserve"> </w:t>
            </w:r>
            <w:r w:rsidRPr="00080F0D">
              <w:t>ban</w:t>
            </w:r>
            <w:r w:rsidRPr="00080F0D">
              <w:rPr>
                <w:spacing w:val="-1"/>
              </w:rPr>
              <w:t xml:space="preserve"> </w:t>
            </w:r>
            <w:r w:rsidRPr="00080F0D">
              <w:t>TW</w:t>
            </w:r>
            <w:r w:rsidRPr="00080F0D">
              <w:rPr>
                <w:spacing w:val="-2"/>
              </w:rPr>
              <w:t xml:space="preserve"> </w:t>
            </w:r>
            <w:r w:rsidRPr="00080F0D">
              <w:t>Mặt</w:t>
            </w:r>
            <w:r w:rsidRPr="00080F0D">
              <w:rPr>
                <w:spacing w:val="-3"/>
              </w:rPr>
              <w:t xml:space="preserve"> </w:t>
            </w:r>
            <w:r w:rsidRPr="00080F0D">
              <w:t>trận</w:t>
            </w:r>
            <w:r w:rsidRPr="00080F0D">
              <w:rPr>
                <w:spacing w:val="-1"/>
              </w:rPr>
              <w:t xml:space="preserve"> </w:t>
            </w:r>
            <w:r w:rsidRPr="00080F0D">
              <w:t>Tổ</w:t>
            </w:r>
            <w:r w:rsidRPr="00080F0D">
              <w:rPr>
                <w:spacing w:val="-2"/>
              </w:rPr>
              <w:t xml:space="preserve"> </w:t>
            </w:r>
            <w:r w:rsidRPr="00080F0D">
              <w:t>quốc</w:t>
            </w:r>
            <w:r w:rsidRPr="00080F0D">
              <w:rPr>
                <w:spacing w:val="-1"/>
              </w:rPr>
              <w:t xml:space="preserve"> </w:t>
            </w:r>
            <w:r w:rsidRPr="00080F0D">
              <w:t xml:space="preserve">Việt </w:t>
            </w:r>
            <w:r w:rsidRPr="00080F0D">
              <w:rPr>
                <w:spacing w:val="-4"/>
              </w:rPr>
              <w:t>Nam;</w:t>
            </w:r>
          </w:p>
          <w:p w14:paraId="1437EE8F" w14:textId="77777777" w:rsidR="00526077" w:rsidRPr="00080F0D" w:rsidRDefault="009D4A06" w:rsidP="00526077">
            <w:pPr>
              <w:pStyle w:val="TableParagraph"/>
              <w:numPr>
                <w:ilvl w:val="0"/>
                <w:numId w:val="5"/>
              </w:numPr>
              <w:tabs>
                <w:tab w:val="left" w:pos="176"/>
              </w:tabs>
              <w:spacing w:before="0" w:line="252" w:lineRule="exact"/>
              <w:ind w:left="171" w:hanging="121"/>
            </w:pPr>
            <w:r w:rsidRPr="00080F0D">
              <w:t>Cơ</w:t>
            </w:r>
            <w:r w:rsidRPr="00080F0D">
              <w:rPr>
                <w:spacing w:val="-10"/>
              </w:rPr>
              <w:t xml:space="preserve"> </w:t>
            </w:r>
            <w:r w:rsidRPr="00080F0D">
              <w:t>quan</w:t>
            </w:r>
            <w:r w:rsidRPr="00080F0D">
              <w:rPr>
                <w:spacing w:val="-10"/>
              </w:rPr>
              <w:t xml:space="preserve"> </w:t>
            </w:r>
            <w:r w:rsidRPr="00080F0D">
              <w:t>Trung</w:t>
            </w:r>
            <w:r w:rsidRPr="00080F0D">
              <w:rPr>
                <w:spacing w:val="-11"/>
              </w:rPr>
              <w:t xml:space="preserve"> </w:t>
            </w:r>
            <w:r w:rsidRPr="00080F0D">
              <w:t>ương</w:t>
            </w:r>
            <w:r w:rsidRPr="00080F0D">
              <w:rPr>
                <w:spacing w:val="-10"/>
              </w:rPr>
              <w:t xml:space="preserve"> </w:t>
            </w:r>
            <w:r w:rsidRPr="00080F0D">
              <w:t>của</w:t>
            </w:r>
            <w:r w:rsidRPr="00080F0D">
              <w:rPr>
                <w:spacing w:val="-11"/>
              </w:rPr>
              <w:t xml:space="preserve"> </w:t>
            </w:r>
            <w:r w:rsidRPr="00080F0D">
              <w:t>các</w:t>
            </w:r>
            <w:r w:rsidRPr="00080F0D">
              <w:rPr>
                <w:spacing w:val="-9"/>
              </w:rPr>
              <w:t xml:space="preserve"> </w:t>
            </w:r>
            <w:r w:rsidRPr="00080F0D">
              <w:t>tổ</w:t>
            </w:r>
            <w:r w:rsidRPr="00080F0D">
              <w:rPr>
                <w:spacing w:val="-11"/>
              </w:rPr>
              <w:t xml:space="preserve"> </w:t>
            </w:r>
            <w:r w:rsidRPr="00080F0D">
              <w:t>chức</w:t>
            </w:r>
            <w:r w:rsidRPr="00080F0D">
              <w:rPr>
                <w:spacing w:val="-10"/>
              </w:rPr>
              <w:t xml:space="preserve"> </w:t>
            </w:r>
            <w:r w:rsidRPr="00080F0D">
              <w:t>chính</w:t>
            </w:r>
            <w:r w:rsidRPr="00080F0D">
              <w:rPr>
                <w:spacing w:val="-13"/>
              </w:rPr>
              <w:t xml:space="preserve"> </w:t>
            </w:r>
            <w:r w:rsidRPr="00080F0D">
              <w:t>trị</w:t>
            </w:r>
            <w:r w:rsidRPr="00080F0D">
              <w:rPr>
                <w:spacing w:val="-10"/>
              </w:rPr>
              <w:t xml:space="preserve"> </w:t>
            </w:r>
            <w:r w:rsidRPr="00080F0D">
              <w:t>-</w:t>
            </w:r>
            <w:r w:rsidRPr="00080F0D">
              <w:rPr>
                <w:spacing w:val="-12"/>
              </w:rPr>
              <w:t xml:space="preserve"> </w:t>
            </w:r>
            <w:r w:rsidRPr="00080F0D">
              <w:t>xã</w:t>
            </w:r>
            <w:r w:rsidRPr="00080F0D">
              <w:rPr>
                <w:spacing w:val="-10"/>
              </w:rPr>
              <w:t xml:space="preserve"> </w:t>
            </w:r>
            <w:r w:rsidRPr="00080F0D">
              <w:rPr>
                <w:spacing w:val="-4"/>
              </w:rPr>
              <w:t>hội;</w:t>
            </w:r>
          </w:p>
          <w:p w14:paraId="4141A2C0" w14:textId="40C7A2E4" w:rsidR="009D4A06" w:rsidRPr="00080F0D" w:rsidRDefault="00526077" w:rsidP="00526077">
            <w:pPr>
              <w:pStyle w:val="TableParagraph"/>
              <w:numPr>
                <w:ilvl w:val="0"/>
                <w:numId w:val="5"/>
              </w:numPr>
              <w:tabs>
                <w:tab w:val="left" w:pos="176"/>
              </w:tabs>
              <w:spacing w:before="0" w:line="252" w:lineRule="exact"/>
              <w:ind w:left="171" w:hanging="121"/>
            </w:pPr>
            <w:r w:rsidRPr="00080F0D">
              <w:t>Cục Kiểm tra văn bản và Tổ chức thi hành pháp luật</w:t>
            </w:r>
            <w:r w:rsidR="009D4A06" w:rsidRPr="00080F0D">
              <w:rPr>
                <w:spacing w:val="-2"/>
              </w:rPr>
              <w:t>;</w:t>
            </w:r>
          </w:p>
          <w:p w14:paraId="0E0D6822" w14:textId="77777777" w:rsidR="009D4A06" w:rsidRPr="00080F0D" w:rsidRDefault="009D4A06" w:rsidP="009D4A06">
            <w:pPr>
              <w:pStyle w:val="TableParagraph"/>
              <w:numPr>
                <w:ilvl w:val="0"/>
                <w:numId w:val="5"/>
              </w:numPr>
              <w:tabs>
                <w:tab w:val="left" w:pos="176"/>
              </w:tabs>
              <w:spacing w:before="1" w:line="252" w:lineRule="exact"/>
              <w:ind w:left="176" w:hanging="126"/>
            </w:pPr>
            <w:r w:rsidRPr="00080F0D">
              <w:t>Bộ</w:t>
            </w:r>
            <w:r w:rsidRPr="00080F0D">
              <w:rPr>
                <w:spacing w:val="-3"/>
              </w:rPr>
              <w:t xml:space="preserve"> </w:t>
            </w:r>
            <w:r w:rsidRPr="00080F0D">
              <w:t>trưởng,</w:t>
            </w:r>
            <w:r w:rsidRPr="00080F0D">
              <w:rPr>
                <w:spacing w:val="-2"/>
              </w:rPr>
              <w:t xml:space="preserve"> </w:t>
            </w:r>
            <w:r w:rsidRPr="00080F0D">
              <w:t>các</w:t>
            </w:r>
            <w:r w:rsidRPr="00080F0D">
              <w:rPr>
                <w:spacing w:val="-2"/>
              </w:rPr>
              <w:t xml:space="preserve"> </w:t>
            </w:r>
            <w:r w:rsidRPr="00080F0D">
              <w:t>Thứ</w:t>
            </w:r>
            <w:r w:rsidRPr="00080F0D">
              <w:rPr>
                <w:spacing w:val="-5"/>
              </w:rPr>
              <w:t xml:space="preserve"> </w:t>
            </w:r>
            <w:r w:rsidRPr="00080F0D">
              <w:t>trưởng</w:t>
            </w:r>
            <w:r w:rsidRPr="00080F0D">
              <w:rPr>
                <w:spacing w:val="-2"/>
              </w:rPr>
              <w:t xml:space="preserve"> </w:t>
            </w:r>
            <w:r w:rsidRPr="00080F0D">
              <w:t>Bộ</w:t>
            </w:r>
            <w:r w:rsidRPr="00080F0D">
              <w:rPr>
                <w:spacing w:val="-1"/>
              </w:rPr>
              <w:t xml:space="preserve"> </w:t>
            </w:r>
            <w:r w:rsidRPr="00080F0D">
              <w:rPr>
                <w:spacing w:val="-2"/>
              </w:rPr>
              <w:t>VHTTDL;</w:t>
            </w:r>
          </w:p>
          <w:p w14:paraId="3360A5A9"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Các</w:t>
            </w:r>
            <w:r w:rsidRPr="00080F0D">
              <w:rPr>
                <w:spacing w:val="-2"/>
              </w:rPr>
              <w:t xml:space="preserve"> </w:t>
            </w:r>
            <w:r w:rsidRPr="00080F0D">
              <w:t>Cục,</w:t>
            </w:r>
            <w:r w:rsidRPr="00080F0D">
              <w:rPr>
                <w:spacing w:val="-1"/>
              </w:rPr>
              <w:t xml:space="preserve"> </w:t>
            </w:r>
            <w:r w:rsidRPr="00080F0D">
              <w:t>Vụ,</w:t>
            </w:r>
            <w:r w:rsidRPr="00080F0D">
              <w:rPr>
                <w:spacing w:val="-1"/>
              </w:rPr>
              <w:t xml:space="preserve"> </w:t>
            </w:r>
            <w:r w:rsidRPr="00080F0D">
              <w:t>đơn</w:t>
            </w:r>
            <w:r w:rsidRPr="00080F0D">
              <w:rPr>
                <w:spacing w:val="-1"/>
              </w:rPr>
              <w:t xml:space="preserve"> </w:t>
            </w:r>
            <w:r w:rsidRPr="00080F0D">
              <w:t>vị</w:t>
            </w:r>
            <w:r w:rsidRPr="00080F0D">
              <w:rPr>
                <w:spacing w:val="-3"/>
              </w:rPr>
              <w:t xml:space="preserve"> </w:t>
            </w:r>
            <w:r w:rsidRPr="00080F0D">
              <w:t>thuộc</w:t>
            </w:r>
            <w:r w:rsidRPr="00080F0D">
              <w:rPr>
                <w:spacing w:val="-1"/>
              </w:rPr>
              <w:t xml:space="preserve"> </w:t>
            </w:r>
            <w:r w:rsidRPr="00080F0D">
              <w:t>Bộ</w:t>
            </w:r>
            <w:r w:rsidRPr="00080F0D">
              <w:rPr>
                <w:spacing w:val="-1"/>
              </w:rPr>
              <w:t xml:space="preserve"> </w:t>
            </w:r>
            <w:r w:rsidRPr="00080F0D">
              <w:rPr>
                <w:spacing w:val="-2"/>
              </w:rPr>
              <w:t>VHTTDL;</w:t>
            </w:r>
          </w:p>
          <w:p w14:paraId="1DC01EE9" w14:textId="77777777" w:rsidR="009D4A06" w:rsidRPr="00080F0D" w:rsidRDefault="009D4A06" w:rsidP="009D4A06">
            <w:pPr>
              <w:pStyle w:val="TableParagraph"/>
              <w:numPr>
                <w:ilvl w:val="0"/>
                <w:numId w:val="5"/>
              </w:numPr>
              <w:tabs>
                <w:tab w:val="left" w:pos="176"/>
              </w:tabs>
              <w:spacing w:before="2" w:line="252" w:lineRule="exact"/>
              <w:ind w:left="176" w:hanging="126"/>
            </w:pPr>
            <w:r w:rsidRPr="00080F0D">
              <w:t>Sở</w:t>
            </w:r>
            <w:r w:rsidRPr="00080F0D">
              <w:rPr>
                <w:spacing w:val="-3"/>
              </w:rPr>
              <w:t xml:space="preserve"> </w:t>
            </w:r>
            <w:r w:rsidRPr="00080F0D">
              <w:t>VHTTDL,</w:t>
            </w:r>
            <w:r w:rsidRPr="00080F0D">
              <w:rPr>
                <w:spacing w:val="-3"/>
              </w:rPr>
              <w:t xml:space="preserve"> </w:t>
            </w:r>
            <w:r w:rsidRPr="00080F0D">
              <w:t>Sở</w:t>
            </w:r>
            <w:r w:rsidRPr="00080F0D">
              <w:rPr>
                <w:spacing w:val="-3"/>
              </w:rPr>
              <w:t xml:space="preserve"> </w:t>
            </w:r>
            <w:r w:rsidRPr="00080F0D">
              <w:t>VHTT,</w:t>
            </w:r>
            <w:r w:rsidRPr="00080F0D">
              <w:rPr>
                <w:spacing w:val="-3"/>
              </w:rPr>
              <w:t xml:space="preserve"> </w:t>
            </w:r>
            <w:r w:rsidRPr="00080F0D">
              <w:t>Sở</w:t>
            </w:r>
            <w:r w:rsidRPr="00080F0D">
              <w:rPr>
                <w:spacing w:val="-2"/>
              </w:rPr>
              <w:t xml:space="preserve"> </w:t>
            </w:r>
            <w:r w:rsidRPr="00080F0D">
              <w:rPr>
                <w:spacing w:val="-5"/>
              </w:rPr>
              <w:t>DL;</w:t>
            </w:r>
          </w:p>
          <w:p w14:paraId="6E6E944D" w14:textId="77777777" w:rsidR="009D4A06" w:rsidRPr="00080F0D" w:rsidRDefault="009D4A06" w:rsidP="009D4A06">
            <w:pPr>
              <w:pStyle w:val="TableParagraph"/>
              <w:numPr>
                <w:ilvl w:val="0"/>
                <w:numId w:val="5"/>
              </w:numPr>
              <w:tabs>
                <w:tab w:val="left" w:pos="219"/>
              </w:tabs>
              <w:spacing w:before="0"/>
              <w:ind w:right="670" w:firstLine="0"/>
            </w:pPr>
            <w:r w:rsidRPr="00080F0D">
              <w:t>Công</w:t>
            </w:r>
            <w:r w:rsidRPr="00080F0D">
              <w:rPr>
                <w:spacing w:val="40"/>
              </w:rPr>
              <w:t xml:space="preserve"> </w:t>
            </w:r>
            <w:r w:rsidRPr="00080F0D">
              <w:t>báo;</w:t>
            </w:r>
            <w:r w:rsidRPr="00080F0D">
              <w:rPr>
                <w:spacing w:val="40"/>
              </w:rPr>
              <w:t xml:space="preserve"> </w:t>
            </w:r>
            <w:r w:rsidRPr="00080F0D">
              <w:t>Cổng</w:t>
            </w:r>
            <w:r w:rsidRPr="00080F0D">
              <w:rPr>
                <w:spacing w:val="40"/>
              </w:rPr>
              <w:t xml:space="preserve"> </w:t>
            </w:r>
            <w:r w:rsidRPr="00080F0D">
              <w:t>TTĐT</w:t>
            </w:r>
            <w:r w:rsidRPr="00080F0D">
              <w:rPr>
                <w:spacing w:val="39"/>
              </w:rPr>
              <w:t xml:space="preserve"> </w:t>
            </w:r>
            <w:r w:rsidRPr="00080F0D">
              <w:t>Chính</w:t>
            </w:r>
            <w:r w:rsidRPr="00080F0D">
              <w:rPr>
                <w:spacing w:val="40"/>
              </w:rPr>
              <w:t xml:space="preserve"> </w:t>
            </w:r>
            <w:r w:rsidRPr="00080F0D">
              <w:t>phủ:</w:t>
            </w:r>
            <w:r w:rsidRPr="00080F0D">
              <w:rPr>
                <w:spacing w:val="40"/>
              </w:rPr>
              <w:t xml:space="preserve"> </w:t>
            </w:r>
            <w:r w:rsidRPr="00080F0D">
              <w:t>Cơ</w:t>
            </w:r>
            <w:r w:rsidRPr="00080F0D">
              <w:rPr>
                <w:spacing w:val="38"/>
              </w:rPr>
              <w:t xml:space="preserve"> </w:t>
            </w:r>
            <w:r w:rsidRPr="00080F0D">
              <w:t>sở</w:t>
            </w:r>
            <w:r w:rsidRPr="00080F0D">
              <w:rPr>
                <w:spacing w:val="40"/>
              </w:rPr>
              <w:t xml:space="preserve"> </w:t>
            </w:r>
            <w:r w:rsidRPr="00080F0D">
              <w:t>dữ</w:t>
            </w:r>
            <w:r w:rsidRPr="00080F0D">
              <w:rPr>
                <w:spacing w:val="38"/>
              </w:rPr>
              <w:t xml:space="preserve"> </w:t>
            </w:r>
            <w:r w:rsidRPr="00080F0D">
              <w:t>liệu quốc gia về pháp luật;</w:t>
            </w:r>
          </w:p>
          <w:p w14:paraId="233C4F00" w14:textId="77777777" w:rsidR="009D4A06" w:rsidRPr="00080F0D" w:rsidRDefault="009D4A06" w:rsidP="009D4A06">
            <w:pPr>
              <w:pStyle w:val="TableParagraph"/>
              <w:numPr>
                <w:ilvl w:val="0"/>
                <w:numId w:val="5"/>
              </w:numPr>
              <w:tabs>
                <w:tab w:val="left" w:pos="176"/>
              </w:tabs>
              <w:spacing w:before="0" w:line="252" w:lineRule="exact"/>
              <w:ind w:left="176" w:hanging="126"/>
            </w:pPr>
            <w:r w:rsidRPr="00080F0D">
              <w:t>Cổng</w:t>
            </w:r>
            <w:r w:rsidRPr="00080F0D">
              <w:rPr>
                <w:spacing w:val="-3"/>
              </w:rPr>
              <w:t xml:space="preserve"> </w:t>
            </w:r>
            <w:r w:rsidRPr="00080F0D">
              <w:t>TTĐT</w:t>
            </w:r>
            <w:r w:rsidRPr="00080F0D">
              <w:rPr>
                <w:spacing w:val="-2"/>
              </w:rPr>
              <w:t xml:space="preserve"> </w:t>
            </w:r>
            <w:r w:rsidRPr="00080F0D">
              <w:t>Bộ</w:t>
            </w:r>
            <w:r w:rsidRPr="00080F0D">
              <w:rPr>
                <w:spacing w:val="-2"/>
              </w:rPr>
              <w:t xml:space="preserve"> VHTTDL;</w:t>
            </w:r>
          </w:p>
          <w:p w14:paraId="70B261A4" w14:textId="5BAF84BF" w:rsidR="00885B69" w:rsidRPr="00080F0D" w:rsidRDefault="009D4A06" w:rsidP="009D4A06">
            <w:pPr>
              <w:jc w:val="both"/>
              <w:rPr>
                <w:b/>
                <w:sz w:val="28"/>
                <w:szCs w:val="28"/>
                <w:lang w:val="vi-VN"/>
              </w:rPr>
            </w:pPr>
            <w:r w:rsidRPr="00080F0D">
              <w:t>Lưu:</w:t>
            </w:r>
            <w:r w:rsidRPr="00080F0D">
              <w:rPr>
                <w:spacing w:val="-2"/>
              </w:rPr>
              <w:t xml:space="preserve"> </w:t>
            </w:r>
            <w:r w:rsidRPr="00080F0D">
              <w:t>VT,</w:t>
            </w:r>
            <w:r w:rsidRPr="00080F0D">
              <w:rPr>
                <w:spacing w:val="-2"/>
              </w:rPr>
              <w:t xml:space="preserve"> </w:t>
            </w:r>
            <w:r w:rsidRPr="00080F0D">
              <w:t>Vụ</w:t>
            </w:r>
            <w:r w:rsidRPr="00080F0D">
              <w:rPr>
                <w:spacing w:val="-1"/>
              </w:rPr>
              <w:t xml:space="preserve"> </w:t>
            </w:r>
            <w:r w:rsidRPr="00080F0D">
              <w:t>TCCB,</w:t>
            </w:r>
            <w:r w:rsidRPr="00080F0D">
              <w:rPr>
                <w:spacing w:val="-2"/>
              </w:rPr>
              <w:t xml:space="preserve"> </w:t>
            </w:r>
            <w:r w:rsidRPr="00080F0D">
              <w:t>….</w:t>
            </w:r>
            <w:r w:rsidRPr="00080F0D">
              <w:rPr>
                <w:spacing w:val="-1"/>
              </w:rPr>
              <w:t xml:space="preserve"> </w:t>
            </w:r>
            <w:r w:rsidRPr="00080F0D">
              <w:rPr>
                <w:spacing w:val="-2"/>
              </w:rPr>
              <w:t>(300).</w:t>
            </w:r>
          </w:p>
        </w:tc>
        <w:tc>
          <w:tcPr>
            <w:tcW w:w="4531" w:type="dxa"/>
          </w:tcPr>
          <w:p w14:paraId="19488DDE" w14:textId="77777777" w:rsidR="009D4A06" w:rsidRPr="00080F0D" w:rsidRDefault="009D4A06" w:rsidP="009D4A06">
            <w:pPr>
              <w:pStyle w:val="TableParagraph"/>
              <w:spacing w:line="313" w:lineRule="exact"/>
              <w:ind w:left="-107" w:right="-114"/>
              <w:jc w:val="center"/>
              <w:rPr>
                <w:b/>
                <w:sz w:val="28"/>
              </w:rPr>
            </w:pPr>
            <w:r w:rsidRPr="00080F0D">
              <w:rPr>
                <w:b/>
                <w:sz w:val="28"/>
              </w:rPr>
              <w:t xml:space="preserve">BỘ </w:t>
            </w:r>
            <w:r w:rsidRPr="00080F0D">
              <w:rPr>
                <w:b/>
                <w:spacing w:val="-2"/>
                <w:sz w:val="28"/>
              </w:rPr>
              <w:t>TRƯỞNG</w:t>
            </w:r>
          </w:p>
          <w:p w14:paraId="0F7739F8" w14:textId="77777777" w:rsidR="009D4A06" w:rsidRPr="00080F0D" w:rsidRDefault="009D4A06" w:rsidP="009D4A06">
            <w:pPr>
              <w:ind w:left="-107" w:right="-114"/>
              <w:jc w:val="center"/>
              <w:rPr>
                <w:b/>
                <w:lang w:val="vi" w:eastAsia="en-US"/>
              </w:rPr>
            </w:pPr>
          </w:p>
          <w:p w14:paraId="6BF79B09" w14:textId="77777777" w:rsidR="009D4A06" w:rsidRPr="00080F0D" w:rsidRDefault="009D4A06" w:rsidP="009D4A06">
            <w:pPr>
              <w:ind w:left="-107" w:right="-114"/>
              <w:jc w:val="center"/>
              <w:rPr>
                <w:b/>
                <w:lang w:val="vi" w:eastAsia="en-US"/>
              </w:rPr>
            </w:pPr>
          </w:p>
          <w:p w14:paraId="15038E1A" w14:textId="77777777" w:rsidR="009D4A06" w:rsidRPr="00080F0D" w:rsidRDefault="009D4A06" w:rsidP="009D4A06">
            <w:pPr>
              <w:ind w:left="-107" w:right="-114"/>
              <w:jc w:val="center"/>
              <w:rPr>
                <w:b/>
                <w:lang w:val="vi" w:eastAsia="en-US"/>
              </w:rPr>
            </w:pPr>
          </w:p>
          <w:p w14:paraId="446F293A" w14:textId="77777777" w:rsidR="009D4A06" w:rsidRPr="00080F0D" w:rsidRDefault="009D4A06" w:rsidP="009D4A06">
            <w:pPr>
              <w:ind w:left="-107" w:right="-114"/>
              <w:jc w:val="center"/>
              <w:rPr>
                <w:b/>
                <w:lang w:val="vi" w:eastAsia="en-US"/>
              </w:rPr>
            </w:pPr>
          </w:p>
          <w:p w14:paraId="778D6F3B" w14:textId="77777777" w:rsidR="009D4A06" w:rsidRPr="00080F0D" w:rsidRDefault="009D4A06" w:rsidP="009D4A06">
            <w:pPr>
              <w:ind w:left="-107" w:right="-114"/>
              <w:jc w:val="center"/>
              <w:rPr>
                <w:b/>
                <w:lang w:val="vi" w:eastAsia="en-US"/>
              </w:rPr>
            </w:pPr>
          </w:p>
          <w:p w14:paraId="07F1307C" w14:textId="77777777" w:rsidR="009D4A06" w:rsidRPr="00080F0D" w:rsidRDefault="009D4A06" w:rsidP="009D4A06">
            <w:pPr>
              <w:ind w:left="-107" w:right="-114"/>
              <w:jc w:val="center"/>
              <w:rPr>
                <w:b/>
                <w:lang w:val="vi" w:eastAsia="en-US"/>
              </w:rPr>
            </w:pPr>
          </w:p>
          <w:p w14:paraId="4ADDB6E0" w14:textId="77777777" w:rsidR="009D4A06" w:rsidRPr="00080F0D" w:rsidRDefault="009D4A06" w:rsidP="009D4A06">
            <w:pPr>
              <w:ind w:left="-107" w:right="-114"/>
              <w:jc w:val="center"/>
              <w:rPr>
                <w:b/>
                <w:lang w:val="vi" w:eastAsia="en-US"/>
              </w:rPr>
            </w:pPr>
          </w:p>
          <w:p w14:paraId="0658CD0A" w14:textId="1F12427E" w:rsidR="00885B69" w:rsidRPr="00080F0D" w:rsidRDefault="009D4A06" w:rsidP="009D4A06">
            <w:pPr>
              <w:ind w:left="-107" w:right="-114"/>
              <w:jc w:val="center"/>
              <w:rPr>
                <w:b/>
                <w:sz w:val="28"/>
                <w:szCs w:val="28"/>
                <w:lang w:val="vi-VN"/>
              </w:rPr>
            </w:pPr>
            <w:r w:rsidRPr="00080F0D">
              <w:rPr>
                <w:b/>
                <w:sz w:val="28"/>
                <w:szCs w:val="28"/>
                <w:lang w:eastAsia="en-US"/>
              </w:rPr>
              <w:t>Lâm Thị Phương Thanh</w:t>
            </w:r>
          </w:p>
        </w:tc>
      </w:tr>
    </w:tbl>
    <w:p w14:paraId="60F61B79" w14:textId="78B2F6E0" w:rsidR="009D4A06" w:rsidRPr="00080F0D" w:rsidRDefault="009D4A06" w:rsidP="00F97825">
      <w:pPr>
        <w:jc w:val="both"/>
        <w:rPr>
          <w:b/>
          <w:sz w:val="28"/>
          <w:szCs w:val="28"/>
          <w:lang w:val="vi-VN"/>
        </w:rPr>
      </w:pPr>
    </w:p>
    <w:p w14:paraId="04B5DC8D" w14:textId="7D51C095" w:rsidR="009D4A06" w:rsidRPr="00080F0D" w:rsidRDefault="009D4A06">
      <w:pPr>
        <w:rPr>
          <w:b/>
          <w:sz w:val="28"/>
          <w:szCs w:val="28"/>
          <w:lang w:val="vi-VN"/>
        </w:rPr>
      </w:pPr>
    </w:p>
    <w:sectPr w:rsidR="009D4A06" w:rsidRPr="00080F0D" w:rsidSect="0011741B">
      <w:headerReference w:type="default" r:id="rId8"/>
      <w:footerReference w:type="default" r:id="rId9"/>
      <w:pgSz w:w="11906" w:h="16838" w:code="9"/>
      <w:pgMar w:top="1134" w:right="1134" w:bottom="1134" w:left="1701"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4B05D" w14:textId="77777777" w:rsidR="00DE67A5" w:rsidRDefault="00DE67A5">
      <w:r>
        <w:separator/>
      </w:r>
    </w:p>
  </w:endnote>
  <w:endnote w:type="continuationSeparator" w:id="0">
    <w:p w14:paraId="6975462B" w14:textId="77777777" w:rsidR="00DE67A5" w:rsidRDefault="00DE6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SimSun;宋体">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E0162" w14:textId="77777777" w:rsidR="009A1916" w:rsidRDefault="009A1916">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D2CF0B" w14:textId="77777777" w:rsidR="00DE67A5" w:rsidRDefault="00DE67A5">
      <w:r>
        <w:separator/>
      </w:r>
    </w:p>
  </w:footnote>
  <w:footnote w:type="continuationSeparator" w:id="0">
    <w:p w14:paraId="6A6DF631" w14:textId="77777777" w:rsidR="00DE67A5" w:rsidRDefault="00DE67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9F9DD" w14:textId="5967D640" w:rsidR="009A1916" w:rsidRDefault="003177B3">
    <w:pPr>
      <w:pStyle w:val="Header"/>
      <w:jc w:val="center"/>
    </w:pPr>
    <w:r>
      <w:fldChar w:fldCharType="begin"/>
    </w:r>
    <w:r>
      <w:instrText xml:space="preserve"> PAGE </w:instrText>
    </w:r>
    <w:r>
      <w:fldChar w:fldCharType="separate"/>
    </w:r>
    <w:r w:rsidR="00103070">
      <w:rPr>
        <w:noProof/>
      </w:rPr>
      <w:t>8</w:t>
    </w:r>
    <w:r>
      <w:fldChar w:fldCharType="end"/>
    </w:r>
  </w:p>
  <w:p w14:paraId="74E38852" w14:textId="77777777" w:rsidR="009A1916" w:rsidRDefault="009A19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B1B"/>
    <w:multiLevelType w:val="multilevel"/>
    <w:tmpl w:val="2398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42BF9"/>
    <w:multiLevelType w:val="multilevel"/>
    <w:tmpl w:val="5B3094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597B83"/>
    <w:multiLevelType w:val="hybridMultilevel"/>
    <w:tmpl w:val="CE3C895E"/>
    <w:lvl w:ilvl="0" w:tplc="BE320FA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8B65C8"/>
    <w:multiLevelType w:val="hybridMultilevel"/>
    <w:tmpl w:val="CFE4D776"/>
    <w:lvl w:ilvl="0" w:tplc="61EAC34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33224E7"/>
    <w:multiLevelType w:val="hybridMultilevel"/>
    <w:tmpl w:val="B9BCD890"/>
    <w:lvl w:ilvl="0" w:tplc="B3425E40">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3370B5F4">
      <w:numFmt w:val="bullet"/>
      <w:lvlText w:val="•"/>
      <w:lvlJc w:val="left"/>
      <w:pPr>
        <w:ind w:left="617" w:hanging="128"/>
      </w:pPr>
      <w:rPr>
        <w:rFonts w:hint="default"/>
        <w:lang w:val="vi" w:eastAsia="en-US" w:bidi="ar-SA"/>
      </w:rPr>
    </w:lvl>
    <w:lvl w:ilvl="2" w:tplc="C63ECA5A">
      <w:numFmt w:val="bullet"/>
      <w:lvlText w:val="•"/>
      <w:lvlJc w:val="left"/>
      <w:pPr>
        <w:ind w:left="1174" w:hanging="128"/>
      </w:pPr>
      <w:rPr>
        <w:rFonts w:hint="default"/>
        <w:lang w:val="vi" w:eastAsia="en-US" w:bidi="ar-SA"/>
      </w:rPr>
    </w:lvl>
    <w:lvl w:ilvl="3" w:tplc="5E96002A">
      <w:numFmt w:val="bullet"/>
      <w:lvlText w:val="•"/>
      <w:lvlJc w:val="left"/>
      <w:pPr>
        <w:ind w:left="1731" w:hanging="128"/>
      </w:pPr>
      <w:rPr>
        <w:rFonts w:hint="default"/>
        <w:lang w:val="vi" w:eastAsia="en-US" w:bidi="ar-SA"/>
      </w:rPr>
    </w:lvl>
    <w:lvl w:ilvl="4" w:tplc="BCF485E6">
      <w:numFmt w:val="bullet"/>
      <w:lvlText w:val="•"/>
      <w:lvlJc w:val="left"/>
      <w:pPr>
        <w:ind w:left="2289" w:hanging="128"/>
      </w:pPr>
      <w:rPr>
        <w:rFonts w:hint="default"/>
        <w:lang w:val="vi" w:eastAsia="en-US" w:bidi="ar-SA"/>
      </w:rPr>
    </w:lvl>
    <w:lvl w:ilvl="5" w:tplc="4BC2C1EE">
      <w:numFmt w:val="bullet"/>
      <w:lvlText w:val="•"/>
      <w:lvlJc w:val="left"/>
      <w:pPr>
        <w:ind w:left="2846" w:hanging="128"/>
      </w:pPr>
      <w:rPr>
        <w:rFonts w:hint="default"/>
        <w:lang w:val="vi" w:eastAsia="en-US" w:bidi="ar-SA"/>
      </w:rPr>
    </w:lvl>
    <w:lvl w:ilvl="6" w:tplc="63646BA4">
      <w:numFmt w:val="bullet"/>
      <w:lvlText w:val="•"/>
      <w:lvlJc w:val="left"/>
      <w:pPr>
        <w:ind w:left="3403" w:hanging="128"/>
      </w:pPr>
      <w:rPr>
        <w:rFonts w:hint="default"/>
        <w:lang w:val="vi" w:eastAsia="en-US" w:bidi="ar-SA"/>
      </w:rPr>
    </w:lvl>
    <w:lvl w:ilvl="7" w:tplc="FF02A160">
      <w:numFmt w:val="bullet"/>
      <w:lvlText w:val="•"/>
      <w:lvlJc w:val="left"/>
      <w:pPr>
        <w:ind w:left="3961" w:hanging="128"/>
      </w:pPr>
      <w:rPr>
        <w:rFonts w:hint="default"/>
        <w:lang w:val="vi" w:eastAsia="en-US" w:bidi="ar-SA"/>
      </w:rPr>
    </w:lvl>
    <w:lvl w:ilvl="8" w:tplc="5FA6C4D0">
      <w:numFmt w:val="bullet"/>
      <w:lvlText w:val="•"/>
      <w:lvlJc w:val="left"/>
      <w:pPr>
        <w:ind w:left="4518" w:hanging="128"/>
      </w:pPr>
      <w:rPr>
        <w:rFonts w:hint="default"/>
        <w:lang w:val="vi" w:eastAsia="en-US" w:bidi="ar-SA"/>
      </w:rPr>
    </w:lvl>
  </w:abstractNum>
  <w:abstractNum w:abstractNumId="5" w15:restartNumberingAfterBreak="0">
    <w:nsid w:val="155C185C"/>
    <w:multiLevelType w:val="hybridMultilevel"/>
    <w:tmpl w:val="6FF461F6"/>
    <w:lvl w:ilvl="0" w:tplc="44A26D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8CF795A"/>
    <w:multiLevelType w:val="hybridMultilevel"/>
    <w:tmpl w:val="74C4EF36"/>
    <w:lvl w:ilvl="0" w:tplc="3BE2CDA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90D33DE"/>
    <w:multiLevelType w:val="hybridMultilevel"/>
    <w:tmpl w:val="AB42A0BA"/>
    <w:lvl w:ilvl="0" w:tplc="69B24430">
      <w:start w:val="1"/>
      <w:numFmt w:val="decimal"/>
      <w:lvlText w:val="%1."/>
      <w:lvlJc w:val="left"/>
      <w:pPr>
        <w:ind w:left="1070"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C260D66"/>
    <w:multiLevelType w:val="hybridMultilevel"/>
    <w:tmpl w:val="3E362B68"/>
    <w:lvl w:ilvl="0" w:tplc="B6E877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D8954CF"/>
    <w:multiLevelType w:val="hybridMultilevel"/>
    <w:tmpl w:val="EB90991A"/>
    <w:lvl w:ilvl="0" w:tplc="100A9B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DDC40F1"/>
    <w:multiLevelType w:val="multilevel"/>
    <w:tmpl w:val="4694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BB4D7C"/>
    <w:multiLevelType w:val="hybridMultilevel"/>
    <w:tmpl w:val="6F64A970"/>
    <w:lvl w:ilvl="0" w:tplc="B5BA50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0F43D96"/>
    <w:multiLevelType w:val="hybridMultilevel"/>
    <w:tmpl w:val="F1D2C954"/>
    <w:lvl w:ilvl="0" w:tplc="3C40B6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7DE7C31"/>
    <w:multiLevelType w:val="hybridMultilevel"/>
    <w:tmpl w:val="59FC6B80"/>
    <w:lvl w:ilvl="0" w:tplc="DFA437BA">
      <w:start w:val="1"/>
      <w:numFmt w:val="decimal"/>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590565D"/>
    <w:multiLevelType w:val="hybridMultilevel"/>
    <w:tmpl w:val="07DA9B58"/>
    <w:lvl w:ilvl="0" w:tplc="23E6B84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8F47240"/>
    <w:multiLevelType w:val="hybridMultilevel"/>
    <w:tmpl w:val="1A024054"/>
    <w:lvl w:ilvl="0" w:tplc="7E2CE3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94C2053"/>
    <w:multiLevelType w:val="multilevel"/>
    <w:tmpl w:val="78409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E3451D"/>
    <w:multiLevelType w:val="hybridMultilevel"/>
    <w:tmpl w:val="1092261C"/>
    <w:lvl w:ilvl="0" w:tplc="3DC639F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C150D8D"/>
    <w:multiLevelType w:val="hybridMultilevel"/>
    <w:tmpl w:val="519C3FBE"/>
    <w:lvl w:ilvl="0" w:tplc="DF763F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F1F0BC0"/>
    <w:multiLevelType w:val="hybridMultilevel"/>
    <w:tmpl w:val="3612BE60"/>
    <w:lvl w:ilvl="0" w:tplc="1A3838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50B27C67"/>
    <w:multiLevelType w:val="hybridMultilevel"/>
    <w:tmpl w:val="0C58CB9A"/>
    <w:lvl w:ilvl="0" w:tplc="698C7F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A705295"/>
    <w:multiLevelType w:val="multilevel"/>
    <w:tmpl w:val="EE9EC9D8"/>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6B04BF"/>
    <w:multiLevelType w:val="multilevel"/>
    <w:tmpl w:val="88967A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D373BE"/>
    <w:multiLevelType w:val="multilevel"/>
    <w:tmpl w:val="182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D7375D"/>
    <w:multiLevelType w:val="hybridMultilevel"/>
    <w:tmpl w:val="1B3C3B24"/>
    <w:lvl w:ilvl="0" w:tplc="2B7A2ABC">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FAE4518"/>
    <w:multiLevelType w:val="hybridMultilevel"/>
    <w:tmpl w:val="6B028C12"/>
    <w:lvl w:ilvl="0" w:tplc="A718F032">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6" w15:restartNumberingAfterBreak="0">
    <w:nsid w:val="72ED51CF"/>
    <w:multiLevelType w:val="hybridMultilevel"/>
    <w:tmpl w:val="385EE8AE"/>
    <w:lvl w:ilvl="0" w:tplc="4D2CF9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34026A0"/>
    <w:multiLevelType w:val="hybridMultilevel"/>
    <w:tmpl w:val="9488CD20"/>
    <w:lvl w:ilvl="0" w:tplc="66FE9F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34149BF"/>
    <w:multiLevelType w:val="multilevel"/>
    <w:tmpl w:val="F3884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3F296C"/>
    <w:multiLevelType w:val="hybridMultilevel"/>
    <w:tmpl w:val="4C64EBEA"/>
    <w:lvl w:ilvl="0" w:tplc="E1DC64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1"/>
  </w:num>
  <w:num w:numId="2">
    <w:abstractNumId w:val="1"/>
  </w:num>
  <w:num w:numId="3">
    <w:abstractNumId w:val="11"/>
  </w:num>
  <w:num w:numId="4">
    <w:abstractNumId w:val="29"/>
  </w:num>
  <w:num w:numId="5">
    <w:abstractNumId w:val="4"/>
  </w:num>
  <w:num w:numId="6">
    <w:abstractNumId w:val="18"/>
  </w:num>
  <w:num w:numId="7">
    <w:abstractNumId w:val="24"/>
  </w:num>
  <w:num w:numId="8">
    <w:abstractNumId w:val="7"/>
  </w:num>
  <w:num w:numId="9">
    <w:abstractNumId w:val="17"/>
  </w:num>
  <w:num w:numId="10">
    <w:abstractNumId w:val="19"/>
  </w:num>
  <w:num w:numId="11">
    <w:abstractNumId w:val="9"/>
  </w:num>
  <w:num w:numId="12">
    <w:abstractNumId w:val="15"/>
  </w:num>
  <w:num w:numId="13">
    <w:abstractNumId w:val="6"/>
  </w:num>
  <w:num w:numId="14">
    <w:abstractNumId w:val="25"/>
  </w:num>
  <w:num w:numId="15">
    <w:abstractNumId w:val="3"/>
  </w:num>
  <w:num w:numId="16">
    <w:abstractNumId w:val="26"/>
  </w:num>
  <w:num w:numId="17">
    <w:abstractNumId w:val="2"/>
  </w:num>
  <w:num w:numId="18">
    <w:abstractNumId w:val="14"/>
  </w:num>
  <w:num w:numId="19">
    <w:abstractNumId w:val="8"/>
  </w:num>
  <w:num w:numId="20">
    <w:abstractNumId w:val="28"/>
  </w:num>
  <w:num w:numId="21">
    <w:abstractNumId w:val="10"/>
  </w:num>
  <w:num w:numId="22">
    <w:abstractNumId w:val="23"/>
  </w:num>
  <w:num w:numId="23">
    <w:abstractNumId w:val="12"/>
  </w:num>
  <w:num w:numId="24">
    <w:abstractNumId w:val="0"/>
  </w:num>
  <w:num w:numId="25">
    <w:abstractNumId w:val="22"/>
  </w:num>
  <w:num w:numId="26">
    <w:abstractNumId w:val="16"/>
  </w:num>
  <w:num w:numId="27">
    <w:abstractNumId w:val="5"/>
  </w:num>
  <w:num w:numId="28">
    <w:abstractNumId w:val="20"/>
  </w:num>
  <w:num w:numId="29">
    <w:abstractNumId w:val="27"/>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916"/>
    <w:rsid w:val="00006864"/>
    <w:rsid w:val="00010EF8"/>
    <w:rsid w:val="00012E5A"/>
    <w:rsid w:val="000134B4"/>
    <w:rsid w:val="000239FA"/>
    <w:rsid w:val="00024D82"/>
    <w:rsid w:val="00025568"/>
    <w:rsid w:val="000313DC"/>
    <w:rsid w:val="00042030"/>
    <w:rsid w:val="00042590"/>
    <w:rsid w:val="00053B33"/>
    <w:rsid w:val="00071284"/>
    <w:rsid w:val="00071960"/>
    <w:rsid w:val="00072F92"/>
    <w:rsid w:val="00073669"/>
    <w:rsid w:val="00080F0D"/>
    <w:rsid w:val="0008667A"/>
    <w:rsid w:val="00090E34"/>
    <w:rsid w:val="00091ADD"/>
    <w:rsid w:val="00091BAA"/>
    <w:rsid w:val="000A6FFC"/>
    <w:rsid w:val="000B3655"/>
    <w:rsid w:val="000C2C5D"/>
    <w:rsid w:val="000C486B"/>
    <w:rsid w:val="000E3444"/>
    <w:rsid w:val="000E66D3"/>
    <w:rsid w:val="000E7852"/>
    <w:rsid w:val="000F3B47"/>
    <w:rsid w:val="000F7C43"/>
    <w:rsid w:val="00103070"/>
    <w:rsid w:val="0010425E"/>
    <w:rsid w:val="00105836"/>
    <w:rsid w:val="0011188E"/>
    <w:rsid w:val="0011741B"/>
    <w:rsid w:val="001235B8"/>
    <w:rsid w:val="00123D06"/>
    <w:rsid w:val="0012512D"/>
    <w:rsid w:val="0012686E"/>
    <w:rsid w:val="00135977"/>
    <w:rsid w:val="0014471E"/>
    <w:rsid w:val="00144EAE"/>
    <w:rsid w:val="001469F4"/>
    <w:rsid w:val="0015257E"/>
    <w:rsid w:val="0015345F"/>
    <w:rsid w:val="0016425B"/>
    <w:rsid w:val="001669C3"/>
    <w:rsid w:val="001675E7"/>
    <w:rsid w:val="00171A34"/>
    <w:rsid w:val="00173554"/>
    <w:rsid w:val="001739A4"/>
    <w:rsid w:val="001756B4"/>
    <w:rsid w:val="00177C89"/>
    <w:rsid w:val="00183860"/>
    <w:rsid w:val="001864AD"/>
    <w:rsid w:val="001950A3"/>
    <w:rsid w:val="001A13D2"/>
    <w:rsid w:val="001A62F7"/>
    <w:rsid w:val="001B3254"/>
    <w:rsid w:val="001C2ABA"/>
    <w:rsid w:val="001C3750"/>
    <w:rsid w:val="001C4020"/>
    <w:rsid w:val="001C6B3C"/>
    <w:rsid w:val="001D286B"/>
    <w:rsid w:val="001D2E0C"/>
    <w:rsid w:val="001D5696"/>
    <w:rsid w:val="001D6106"/>
    <w:rsid w:val="001E1955"/>
    <w:rsid w:val="001E6B53"/>
    <w:rsid w:val="001E747B"/>
    <w:rsid w:val="001F4220"/>
    <w:rsid w:val="001F4BBC"/>
    <w:rsid w:val="001F7204"/>
    <w:rsid w:val="0020059F"/>
    <w:rsid w:val="002060C8"/>
    <w:rsid w:val="00212D4B"/>
    <w:rsid w:val="00212DB1"/>
    <w:rsid w:val="00212EE2"/>
    <w:rsid w:val="002233AD"/>
    <w:rsid w:val="00230DF6"/>
    <w:rsid w:val="00233CC1"/>
    <w:rsid w:val="00233D8E"/>
    <w:rsid w:val="00236D01"/>
    <w:rsid w:val="00237402"/>
    <w:rsid w:val="0023744C"/>
    <w:rsid w:val="00241C94"/>
    <w:rsid w:val="00247D23"/>
    <w:rsid w:val="00250194"/>
    <w:rsid w:val="002524E6"/>
    <w:rsid w:val="00254A8C"/>
    <w:rsid w:val="002669DE"/>
    <w:rsid w:val="002701B8"/>
    <w:rsid w:val="00271D71"/>
    <w:rsid w:val="00271E2F"/>
    <w:rsid w:val="00273488"/>
    <w:rsid w:val="00280F5C"/>
    <w:rsid w:val="00282C32"/>
    <w:rsid w:val="00283D57"/>
    <w:rsid w:val="00285102"/>
    <w:rsid w:val="00285352"/>
    <w:rsid w:val="002856A1"/>
    <w:rsid w:val="002924E0"/>
    <w:rsid w:val="0029465D"/>
    <w:rsid w:val="00295064"/>
    <w:rsid w:val="00295681"/>
    <w:rsid w:val="0029774B"/>
    <w:rsid w:val="002A2727"/>
    <w:rsid w:val="002B0D05"/>
    <w:rsid w:val="002C0B14"/>
    <w:rsid w:val="002C6522"/>
    <w:rsid w:val="002E1D77"/>
    <w:rsid w:val="002E2874"/>
    <w:rsid w:val="002E4092"/>
    <w:rsid w:val="002E7801"/>
    <w:rsid w:val="002F0B74"/>
    <w:rsid w:val="00303886"/>
    <w:rsid w:val="00306C45"/>
    <w:rsid w:val="00311345"/>
    <w:rsid w:val="0031227B"/>
    <w:rsid w:val="00312B0C"/>
    <w:rsid w:val="0031313C"/>
    <w:rsid w:val="0031536D"/>
    <w:rsid w:val="003177B3"/>
    <w:rsid w:val="0032429C"/>
    <w:rsid w:val="00324AAA"/>
    <w:rsid w:val="003267A8"/>
    <w:rsid w:val="00333A69"/>
    <w:rsid w:val="00334E9B"/>
    <w:rsid w:val="0033629D"/>
    <w:rsid w:val="00340568"/>
    <w:rsid w:val="003444A4"/>
    <w:rsid w:val="003546A0"/>
    <w:rsid w:val="0038077D"/>
    <w:rsid w:val="00386028"/>
    <w:rsid w:val="003872B6"/>
    <w:rsid w:val="003A4690"/>
    <w:rsid w:val="003B0701"/>
    <w:rsid w:val="003B7BD1"/>
    <w:rsid w:val="003C11E0"/>
    <w:rsid w:val="003C1F68"/>
    <w:rsid w:val="003C38B6"/>
    <w:rsid w:val="003C69F7"/>
    <w:rsid w:val="003D2A27"/>
    <w:rsid w:val="003E0813"/>
    <w:rsid w:val="003E1656"/>
    <w:rsid w:val="003E35D2"/>
    <w:rsid w:val="003E3824"/>
    <w:rsid w:val="003E388D"/>
    <w:rsid w:val="003F2468"/>
    <w:rsid w:val="003F2E64"/>
    <w:rsid w:val="003F4D67"/>
    <w:rsid w:val="00400C9E"/>
    <w:rsid w:val="00400F95"/>
    <w:rsid w:val="00404604"/>
    <w:rsid w:val="004067F1"/>
    <w:rsid w:val="00406934"/>
    <w:rsid w:val="00411BF8"/>
    <w:rsid w:val="00426DEE"/>
    <w:rsid w:val="00426FB4"/>
    <w:rsid w:val="004332CC"/>
    <w:rsid w:val="004343EA"/>
    <w:rsid w:val="00440AA2"/>
    <w:rsid w:val="00443564"/>
    <w:rsid w:val="00446276"/>
    <w:rsid w:val="00447B1D"/>
    <w:rsid w:val="00455ABC"/>
    <w:rsid w:val="00455ED5"/>
    <w:rsid w:val="00462700"/>
    <w:rsid w:val="0046289A"/>
    <w:rsid w:val="00462E11"/>
    <w:rsid w:val="00462F4B"/>
    <w:rsid w:val="004650F5"/>
    <w:rsid w:val="00470488"/>
    <w:rsid w:val="004707E2"/>
    <w:rsid w:val="00481ABB"/>
    <w:rsid w:val="004849CE"/>
    <w:rsid w:val="0049083F"/>
    <w:rsid w:val="00497D7A"/>
    <w:rsid w:val="004B0B13"/>
    <w:rsid w:val="004B0FAA"/>
    <w:rsid w:val="004B47B5"/>
    <w:rsid w:val="004C2CE1"/>
    <w:rsid w:val="004D188C"/>
    <w:rsid w:val="004D7EA2"/>
    <w:rsid w:val="004E0A2B"/>
    <w:rsid w:val="004E1E24"/>
    <w:rsid w:val="004E4107"/>
    <w:rsid w:val="004E732C"/>
    <w:rsid w:val="004F0145"/>
    <w:rsid w:val="004F05A7"/>
    <w:rsid w:val="004F6D3B"/>
    <w:rsid w:val="0050251B"/>
    <w:rsid w:val="00506B20"/>
    <w:rsid w:val="00507459"/>
    <w:rsid w:val="0051129F"/>
    <w:rsid w:val="00517D04"/>
    <w:rsid w:val="005251FB"/>
    <w:rsid w:val="00526077"/>
    <w:rsid w:val="0052794C"/>
    <w:rsid w:val="005362A7"/>
    <w:rsid w:val="00542522"/>
    <w:rsid w:val="00551C06"/>
    <w:rsid w:val="005574B7"/>
    <w:rsid w:val="00563DD0"/>
    <w:rsid w:val="005711DC"/>
    <w:rsid w:val="005834CF"/>
    <w:rsid w:val="005838F0"/>
    <w:rsid w:val="00594856"/>
    <w:rsid w:val="005A0945"/>
    <w:rsid w:val="005A1D2E"/>
    <w:rsid w:val="005A21C4"/>
    <w:rsid w:val="005B3136"/>
    <w:rsid w:val="005C092D"/>
    <w:rsid w:val="005C665B"/>
    <w:rsid w:val="005D029D"/>
    <w:rsid w:val="005D3EA0"/>
    <w:rsid w:val="005D78D4"/>
    <w:rsid w:val="005E1A7B"/>
    <w:rsid w:val="005E252E"/>
    <w:rsid w:val="005E29F6"/>
    <w:rsid w:val="005E5BB0"/>
    <w:rsid w:val="005F4E43"/>
    <w:rsid w:val="005F6F1A"/>
    <w:rsid w:val="005F7FE8"/>
    <w:rsid w:val="00610B00"/>
    <w:rsid w:val="006169D0"/>
    <w:rsid w:val="006318DE"/>
    <w:rsid w:val="006358EB"/>
    <w:rsid w:val="00646E24"/>
    <w:rsid w:val="00652A70"/>
    <w:rsid w:val="00655FAA"/>
    <w:rsid w:val="00662311"/>
    <w:rsid w:val="00662B2F"/>
    <w:rsid w:val="00665EC2"/>
    <w:rsid w:val="0067270C"/>
    <w:rsid w:val="00676B58"/>
    <w:rsid w:val="00677D36"/>
    <w:rsid w:val="00680D1F"/>
    <w:rsid w:val="00686F73"/>
    <w:rsid w:val="006A7BBC"/>
    <w:rsid w:val="006B2AC1"/>
    <w:rsid w:val="006C2857"/>
    <w:rsid w:val="006C344A"/>
    <w:rsid w:val="006D59A2"/>
    <w:rsid w:val="006D5E7F"/>
    <w:rsid w:val="006E3F91"/>
    <w:rsid w:val="006F018B"/>
    <w:rsid w:val="006F55E0"/>
    <w:rsid w:val="006F6B26"/>
    <w:rsid w:val="006F7343"/>
    <w:rsid w:val="00701F5E"/>
    <w:rsid w:val="00707325"/>
    <w:rsid w:val="00707746"/>
    <w:rsid w:val="00716941"/>
    <w:rsid w:val="00716EE6"/>
    <w:rsid w:val="00724E8E"/>
    <w:rsid w:val="00726F0C"/>
    <w:rsid w:val="00730A25"/>
    <w:rsid w:val="00753FDC"/>
    <w:rsid w:val="00763EDE"/>
    <w:rsid w:val="00772CCE"/>
    <w:rsid w:val="00775BE3"/>
    <w:rsid w:val="00780B04"/>
    <w:rsid w:val="00781F32"/>
    <w:rsid w:val="00784869"/>
    <w:rsid w:val="00787980"/>
    <w:rsid w:val="00797678"/>
    <w:rsid w:val="007A26DD"/>
    <w:rsid w:val="007A77B3"/>
    <w:rsid w:val="007B3C57"/>
    <w:rsid w:val="007B55C0"/>
    <w:rsid w:val="007C0B4B"/>
    <w:rsid w:val="007C404D"/>
    <w:rsid w:val="007C5657"/>
    <w:rsid w:val="007D5627"/>
    <w:rsid w:val="007E1DD0"/>
    <w:rsid w:val="007E4299"/>
    <w:rsid w:val="007E4A67"/>
    <w:rsid w:val="007E7A83"/>
    <w:rsid w:val="007F3193"/>
    <w:rsid w:val="007F5528"/>
    <w:rsid w:val="007F5C99"/>
    <w:rsid w:val="0080347F"/>
    <w:rsid w:val="00804274"/>
    <w:rsid w:val="00807BD0"/>
    <w:rsid w:val="008128AB"/>
    <w:rsid w:val="00820DA4"/>
    <w:rsid w:val="008238E7"/>
    <w:rsid w:val="00827896"/>
    <w:rsid w:val="008351FA"/>
    <w:rsid w:val="00836B25"/>
    <w:rsid w:val="00841E67"/>
    <w:rsid w:val="0084228B"/>
    <w:rsid w:val="00844DE8"/>
    <w:rsid w:val="0086068B"/>
    <w:rsid w:val="00877D76"/>
    <w:rsid w:val="0088377B"/>
    <w:rsid w:val="00885B69"/>
    <w:rsid w:val="00890995"/>
    <w:rsid w:val="0089620C"/>
    <w:rsid w:val="00896632"/>
    <w:rsid w:val="008A41B3"/>
    <w:rsid w:val="008B06A6"/>
    <w:rsid w:val="008C1702"/>
    <w:rsid w:val="008C2823"/>
    <w:rsid w:val="008C2C98"/>
    <w:rsid w:val="008C45C2"/>
    <w:rsid w:val="008C7A66"/>
    <w:rsid w:val="008D0A7F"/>
    <w:rsid w:val="008D11DD"/>
    <w:rsid w:val="008D7773"/>
    <w:rsid w:val="008D7E5D"/>
    <w:rsid w:val="008E1E4F"/>
    <w:rsid w:val="008E560A"/>
    <w:rsid w:val="008E6A2D"/>
    <w:rsid w:val="008F4C52"/>
    <w:rsid w:val="008F5191"/>
    <w:rsid w:val="00902B65"/>
    <w:rsid w:val="00911B79"/>
    <w:rsid w:val="00913878"/>
    <w:rsid w:val="00916E38"/>
    <w:rsid w:val="00917C51"/>
    <w:rsid w:val="009203FF"/>
    <w:rsid w:val="009230A3"/>
    <w:rsid w:val="009304D3"/>
    <w:rsid w:val="00932CF1"/>
    <w:rsid w:val="0093409A"/>
    <w:rsid w:val="00935752"/>
    <w:rsid w:val="00940B6E"/>
    <w:rsid w:val="00953A04"/>
    <w:rsid w:val="0096066F"/>
    <w:rsid w:val="0096366B"/>
    <w:rsid w:val="00974134"/>
    <w:rsid w:val="009745E6"/>
    <w:rsid w:val="009807C2"/>
    <w:rsid w:val="00986885"/>
    <w:rsid w:val="00992B92"/>
    <w:rsid w:val="009A1916"/>
    <w:rsid w:val="009A1BC0"/>
    <w:rsid w:val="009A4963"/>
    <w:rsid w:val="009B4D47"/>
    <w:rsid w:val="009B52A1"/>
    <w:rsid w:val="009B52FA"/>
    <w:rsid w:val="009C2C9A"/>
    <w:rsid w:val="009C6431"/>
    <w:rsid w:val="009C749F"/>
    <w:rsid w:val="009D4A06"/>
    <w:rsid w:val="009D5338"/>
    <w:rsid w:val="009E1A17"/>
    <w:rsid w:val="009E46FB"/>
    <w:rsid w:val="009F201A"/>
    <w:rsid w:val="009F2BC7"/>
    <w:rsid w:val="009F3970"/>
    <w:rsid w:val="009F4E5E"/>
    <w:rsid w:val="00A02165"/>
    <w:rsid w:val="00A0280F"/>
    <w:rsid w:val="00A11319"/>
    <w:rsid w:val="00A15C85"/>
    <w:rsid w:val="00A15D51"/>
    <w:rsid w:val="00A17D1C"/>
    <w:rsid w:val="00A24B5C"/>
    <w:rsid w:val="00A30190"/>
    <w:rsid w:val="00A30A02"/>
    <w:rsid w:val="00A35901"/>
    <w:rsid w:val="00A419FC"/>
    <w:rsid w:val="00A46ABA"/>
    <w:rsid w:val="00A46D23"/>
    <w:rsid w:val="00A47905"/>
    <w:rsid w:val="00A47E28"/>
    <w:rsid w:val="00A5504C"/>
    <w:rsid w:val="00A621A5"/>
    <w:rsid w:val="00A63EB9"/>
    <w:rsid w:val="00A71F54"/>
    <w:rsid w:val="00A741A4"/>
    <w:rsid w:val="00A77F62"/>
    <w:rsid w:val="00A85690"/>
    <w:rsid w:val="00A864E5"/>
    <w:rsid w:val="00A90569"/>
    <w:rsid w:val="00A921E2"/>
    <w:rsid w:val="00A94187"/>
    <w:rsid w:val="00A96617"/>
    <w:rsid w:val="00AA024C"/>
    <w:rsid w:val="00AA035B"/>
    <w:rsid w:val="00AA0A9C"/>
    <w:rsid w:val="00AA3DBD"/>
    <w:rsid w:val="00AB0061"/>
    <w:rsid w:val="00AB0840"/>
    <w:rsid w:val="00AB0C7B"/>
    <w:rsid w:val="00AB1010"/>
    <w:rsid w:val="00AB1E04"/>
    <w:rsid w:val="00AC25C1"/>
    <w:rsid w:val="00AC2927"/>
    <w:rsid w:val="00AC37CE"/>
    <w:rsid w:val="00AC4DD6"/>
    <w:rsid w:val="00AC550C"/>
    <w:rsid w:val="00AC55B1"/>
    <w:rsid w:val="00AC5A40"/>
    <w:rsid w:val="00AC68DE"/>
    <w:rsid w:val="00AC74F6"/>
    <w:rsid w:val="00AD2D07"/>
    <w:rsid w:val="00AE2A9F"/>
    <w:rsid w:val="00B017BA"/>
    <w:rsid w:val="00B04CF6"/>
    <w:rsid w:val="00B05858"/>
    <w:rsid w:val="00B05C0A"/>
    <w:rsid w:val="00B10559"/>
    <w:rsid w:val="00B154B3"/>
    <w:rsid w:val="00B20889"/>
    <w:rsid w:val="00B21C34"/>
    <w:rsid w:val="00B22D64"/>
    <w:rsid w:val="00B255FD"/>
    <w:rsid w:val="00B326E5"/>
    <w:rsid w:val="00B36B27"/>
    <w:rsid w:val="00B40FFA"/>
    <w:rsid w:val="00B46726"/>
    <w:rsid w:val="00B473A7"/>
    <w:rsid w:val="00B5020D"/>
    <w:rsid w:val="00B52F8F"/>
    <w:rsid w:val="00B56AFF"/>
    <w:rsid w:val="00B617C9"/>
    <w:rsid w:val="00B65FC2"/>
    <w:rsid w:val="00B665F9"/>
    <w:rsid w:val="00B67BAB"/>
    <w:rsid w:val="00B76296"/>
    <w:rsid w:val="00B80B89"/>
    <w:rsid w:val="00B81B80"/>
    <w:rsid w:val="00B83BDB"/>
    <w:rsid w:val="00B840D5"/>
    <w:rsid w:val="00B84580"/>
    <w:rsid w:val="00B87BA6"/>
    <w:rsid w:val="00B96DB2"/>
    <w:rsid w:val="00B97E11"/>
    <w:rsid w:val="00BA2F2B"/>
    <w:rsid w:val="00BA3250"/>
    <w:rsid w:val="00BA4813"/>
    <w:rsid w:val="00BB2F60"/>
    <w:rsid w:val="00BB5EB2"/>
    <w:rsid w:val="00BB7663"/>
    <w:rsid w:val="00BC28D1"/>
    <w:rsid w:val="00BC4144"/>
    <w:rsid w:val="00BC4376"/>
    <w:rsid w:val="00BC5D34"/>
    <w:rsid w:val="00BC68CB"/>
    <w:rsid w:val="00BC6C0F"/>
    <w:rsid w:val="00BD192C"/>
    <w:rsid w:val="00BD4F05"/>
    <w:rsid w:val="00BD61D5"/>
    <w:rsid w:val="00BD6C4E"/>
    <w:rsid w:val="00BD7B7E"/>
    <w:rsid w:val="00BF3571"/>
    <w:rsid w:val="00BF7703"/>
    <w:rsid w:val="00C0204E"/>
    <w:rsid w:val="00C0253B"/>
    <w:rsid w:val="00C03FAA"/>
    <w:rsid w:val="00C3779B"/>
    <w:rsid w:val="00C37DFC"/>
    <w:rsid w:val="00C40B4A"/>
    <w:rsid w:val="00C45325"/>
    <w:rsid w:val="00C46C89"/>
    <w:rsid w:val="00C46E12"/>
    <w:rsid w:val="00C47D61"/>
    <w:rsid w:val="00C507EA"/>
    <w:rsid w:val="00C5288A"/>
    <w:rsid w:val="00C55824"/>
    <w:rsid w:val="00C567B5"/>
    <w:rsid w:val="00C56BEA"/>
    <w:rsid w:val="00C613D5"/>
    <w:rsid w:val="00C66ADD"/>
    <w:rsid w:val="00C67B83"/>
    <w:rsid w:val="00C720B6"/>
    <w:rsid w:val="00C768D7"/>
    <w:rsid w:val="00C80790"/>
    <w:rsid w:val="00C919D1"/>
    <w:rsid w:val="00C9523A"/>
    <w:rsid w:val="00C96A7B"/>
    <w:rsid w:val="00CA0E8C"/>
    <w:rsid w:val="00CA3BA9"/>
    <w:rsid w:val="00CA409C"/>
    <w:rsid w:val="00CB16EB"/>
    <w:rsid w:val="00CB4A59"/>
    <w:rsid w:val="00CB4B36"/>
    <w:rsid w:val="00CB6D16"/>
    <w:rsid w:val="00CB73E7"/>
    <w:rsid w:val="00CC0320"/>
    <w:rsid w:val="00CC33F9"/>
    <w:rsid w:val="00CD241D"/>
    <w:rsid w:val="00CD3290"/>
    <w:rsid w:val="00CD4824"/>
    <w:rsid w:val="00CD5BEF"/>
    <w:rsid w:val="00CD7B25"/>
    <w:rsid w:val="00D003C0"/>
    <w:rsid w:val="00D03FB9"/>
    <w:rsid w:val="00D06A2D"/>
    <w:rsid w:val="00D1552F"/>
    <w:rsid w:val="00D17762"/>
    <w:rsid w:val="00D24B86"/>
    <w:rsid w:val="00D26694"/>
    <w:rsid w:val="00D27805"/>
    <w:rsid w:val="00D30234"/>
    <w:rsid w:val="00D32419"/>
    <w:rsid w:val="00D35641"/>
    <w:rsid w:val="00D36D6E"/>
    <w:rsid w:val="00D41D21"/>
    <w:rsid w:val="00D4370F"/>
    <w:rsid w:val="00D55210"/>
    <w:rsid w:val="00D57E4C"/>
    <w:rsid w:val="00D62589"/>
    <w:rsid w:val="00D744B2"/>
    <w:rsid w:val="00D7669A"/>
    <w:rsid w:val="00D76A10"/>
    <w:rsid w:val="00D777C2"/>
    <w:rsid w:val="00D77CC4"/>
    <w:rsid w:val="00D83A85"/>
    <w:rsid w:val="00D8712B"/>
    <w:rsid w:val="00D93997"/>
    <w:rsid w:val="00DB0896"/>
    <w:rsid w:val="00DB21A7"/>
    <w:rsid w:val="00DB53FE"/>
    <w:rsid w:val="00DC40CE"/>
    <w:rsid w:val="00DE56C2"/>
    <w:rsid w:val="00DE58A6"/>
    <w:rsid w:val="00DE67A5"/>
    <w:rsid w:val="00DE71F7"/>
    <w:rsid w:val="00DF137B"/>
    <w:rsid w:val="00DF13A1"/>
    <w:rsid w:val="00DF2F40"/>
    <w:rsid w:val="00DF5C94"/>
    <w:rsid w:val="00E011EF"/>
    <w:rsid w:val="00E01370"/>
    <w:rsid w:val="00E013D1"/>
    <w:rsid w:val="00E0165E"/>
    <w:rsid w:val="00E0290C"/>
    <w:rsid w:val="00E046DF"/>
    <w:rsid w:val="00E04714"/>
    <w:rsid w:val="00E06AB2"/>
    <w:rsid w:val="00E11B47"/>
    <w:rsid w:val="00E1497F"/>
    <w:rsid w:val="00E1529C"/>
    <w:rsid w:val="00E1696E"/>
    <w:rsid w:val="00E21B40"/>
    <w:rsid w:val="00E41ED6"/>
    <w:rsid w:val="00E433FA"/>
    <w:rsid w:val="00E452F1"/>
    <w:rsid w:val="00E46B15"/>
    <w:rsid w:val="00E5226C"/>
    <w:rsid w:val="00E5295B"/>
    <w:rsid w:val="00E5632B"/>
    <w:rsid w:val="00E813B6"/>
    <w:rsid w:val="00E84479"/>
    <w:rsid w:val="00E86501"/>
    <w:rsid w:val="00E92253"/>
    <w:rsid w:val="00E95329"/>
    <w:rsid w:val="00EA16C4"/>
    <w:rsid w:val="00EA6531"/>
    <w:rsid w:val="00EA7C4B"/>
    <w:rsid w:val="00EB202A"/>
    <w:rsid w:val="00EC0AA5"/>
    <w:rsid w:val="00EC1241"/>
    <w:rsid w:val="00EC63CF"/>
    <w:rsid w:val="00ED070A"/>
    <w:rsid w:val="00ED375E"/>
    <w:rsid w:val="00ED5445"/>
    <w:rsid w:val="00EE0189"/>
    <w:rsid w:val="00EE1007"/>
    <w:rsid w:val="00EE657B"/>
    <w:rsid w:val="00EE71F8"/>
    <w:rsid w:val="00EF3CE8"/>
    <w:rsid w:val="00EF6684"/>
    <w:rsid w:val="00EF7D89"/>
    <w:rsid w:val="00F04141"/>
    <w:rsid w:val="00F0725D"/>
    <w:rsid w:val="00F124D1"/>
    <w:rsid w:val="00F12DD0"/>
    <w:rsid w:val="00F142E1"/>
    <w:rsid w:val="00F14DC1"/>
    <w:rsid w:val="00F16433"/>
    <w:rsid w:val="00F1680D"/>
    <w:rsid w:val="00F2009F"/>
    <w:rsid w:val="00F204AC"/>
    <w:rsid w:val="00F3379F"/>
    <w:rsid w:val="00F3479D"/>
    <w:rsid w:val="00F3736A"/>
    <w:rsid w:val="00F41AC5"/>
    <w:rsid w:val="00F41D7C"/>
    <w:rsid w:val="00F4467D"/>
    <w:rsid w:val="00F45734"/>
    <w:rsid w:val="00F60DAA"/>
    <w:rsid w:val="00F619A3"/>
    <w:rsid w:val="00F6458D"/>
    <w:rsid w:val="00F65C7A"/>
    <w:rsid w:val="00F7022D"/>
    <w:rsid w:val="00F83C79"/>
    <w:rsid w:val="00F86FFE"/>
    <w:rsid w:val="00F87A73"/>
    <w:rsid w:val="00F95608"/>
    <w:rsid w:val="00F97825"/>
    <w:rsid w:val="00FB5497"/>
    <w:rsid w:val="00FB55D9"/>
    <w:rsid w:val="00FC507B"/>
    <w:rsid w:val="00FD2CCB"/>
    <w:rsid w:val="00FE14DC"/>
    <w:rsid w:val="00FE6192"/>
    <w:rsid w:val="00FF2776"/>
    <w:rsid w:val="00FF2FCA"/>
    <w:rsid w:val="00FF5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395B"/>
  <w15:docId w15:val="{12C0383F-7281-4A05-942E-128B9156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link w:val="Heading1Char"/>
    <w:uiPriority w:val="9"/>
    <w:qFormat/>
    <w:rsid w:val="00986885"/>
    <w:pPr>
      <w:keepNext/>
      <w:suppressAutoHyphens w:val="0"/>
      <w:spacing w:before="240" w:after="60"/>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qFormat/>
    <w:rsid w:val="00986885"/>
    <w:pPr>
      <w:keepNext/>
      <w:suppressAutoHyphens w:val="0"/>
      <w:spacing w:before="240" w:after="60"/>
      <w:outlineLvl w:val="1"/>
    </w:pPr>
    <w:rPr>
      <w:rFonts w:ascii="Calibri Light" w:hAnsi="Calibri Light"/>
      <w:b/>
      <w:bCs/>
      <w:i/>
      <w:iCs/>
      <w:szCs w:val="28"/>
      <w:lang w:eastAsia="en-US"/>
    </w:rPr>
  </w:style>
  <w:style w:type="paragraph" w:styleId="Heading3">
    <w:name w:val="heading 3"/>
    <w:basedOn w:val="Normal"/>
    <w:next w:val="Normal"/>
    <w:link w:val="Heading3Char"/>
    <w:uiPriority w:val="9"/>
    <w:semiHidden/>
    <w:unhideWhenUsed/>
    <w:qFormat/>
    <w:rsid w:val="009B52FA"/>
    <w:pPr>
      <w:keepNext/>
      <w:keepLines/>
      <w:spacing w:before="40"/>
      <w:outlineLvl w:val="2"/>
    </w:pPr>
    <w:rPr>
      <w:rFonts w:asciiTheme="majorHAnsi" w:eastAsiaTheme="majorEastAsia" w:hAnsiTheme="majorHAnsi" w:cstheme="majorBidi"/>
      <w:color w:val="0B510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SimSun;宋体" w:hAnsi="Times New Roman" w:cs="Times New Roman"/>
      <w:color w:val="000000"/>
      <w:sz w:val="24"/>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i w:val="0"/>
      <w:strike w:val="0"/>
      <w:dstrike w:val="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color w:val="000000"/>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Calibri"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color w:val="000000"/>
    </w:rPr>
  </w:style>
  <w:style w:type="character" w:customStyle="1" w:styleId="WW8Num15z0">
    <w:name w:val="WW8Num15z0"/>
    <w:qFormat/>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normal-h1">
    <w:name w:val="normal-h1"/>
    <w:qFormat/>
    <w:rPr>
      <w:rFonts w:ascii=".VnTime" w:hAnsi=".VnTime" w:cs=".VnTime"/>
      <w:b/>
      <w:color w:val="0000FF"/>
      <w:sz w:val="24"/>
      <w:szCs w:val="24"/>
      <w:lang w:val="en-US" w:bidi="ar-SA"/>
    </w:rPr>
  </w:style>
  <w:style w:type="character" w:customStyle="1" w:styleId="HeaderChar">
    <w:name w:val="Header Char"/>
    <w:qFormat/>
    <w:rPr>
      <w:rFonts w:eastAsia="Times New Roman"/>
      <w:sz w:val="24"/>
      <w:szCs w:val="24"/>
    </w:rPr>
  </w:style>
  <w:style w:type="character" w:customStyle="1" w:styleId="FooterChar">
    <w:name w:val="Footer Char"/>
    <w:qFormat/>
    <w:rPr>
      <w:rFonts w:eastAsia="Times New Roman"/>
      <w:sz w:val="24"/>
      <w:szCs w:val="24"/>
    </w:rPr>
  </w:style>
  <w:style w:type="character" w:styleId="Hyperlink">
    <w:name w:val="Hyperlink"/>
    <w:rPr>
      <w:color w:val="0000FF"/>
      <w:u w:val="single"/>
    </w:rPr>
  </w:style>
  <w:style w:type="character" w:customStyle="1" w:styleId="BalloonTextChar">
    <w:name w:val="Balloon Text Char"/>
    <w:qFormat/>
    <w:rPr>
      <w:rFonts w:ascii="Segoe UI" w:eastAsia="Times New Roman" w:hAnsi="Segoe UI" w:cs="Segoe UI"/>
      <w:sz w:val="18"/>
      <w:szCs w:val="18"/>
    </w:rPr>
  </w:style>
  <w:style w:type="character" w:customStyle="1" w:styleId="NormalWebChar">
    <w:name w:val="Normal (Web) Char"/>
    <w:qFormat/>
    <w:rPr>
      <w:rFonts w:eastAsia="Times New Roman"/>
      <w:sz w:val="24"/>
      <w:szCs w:val="24"/>
    </w:rPr>
  </w:style>
  <w:style w:type="character" w:styleId="Emphasis">
    <w:name w:val="Emphasis"/>
    <w:qFormat/>
    <w:rPr>
      <w:i/>
      <w:iCs/>
    </w:rPr>
  </w:style>
  <w:style w:type="character" w:styleId="Strong">
    <w:name w:val="Strong"/>
    <w:uiPriority w:val="22"/>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qFormat/>
    <w:pPr>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paragraph" w:customStyle="1" w:styleId="TableParagraph">
    <w:name w:val="Table Paragraph"/>
    <w:basedOn w:val="Normal"/>
    <w:uiPriority w:val="1"/>
    <w:qFormat/>
    <w:rsid w:val="008E6A2D"/>
    <w:pPr>
      <w:widowControl w:val="0"/>
      <w:suppressAutoHyphens w:val="0"/>
      <w:autoSpaceDE w:val="0"/>
      <w:autoSpaceDN w:val="0"/>
      <w:spacing w:before="119"/>
      <w:ind w:left="107"/>
    </w:pPr>
    <w:rPr>
      <w:sz w:val="22"/>
      <w:szCs w:val="22"/>
      <w:lang w:val="vi" w:eastAsia="en-US"/>
    </w:rPr>
  </w:style>
  <w:style w:type="paragraph" w:styleId="ListParagraph">
    <w:name w:val="List Paragraph"/>
    <w:basedOn w:val="Normal"/>
    <w:uiPriority w:val="34"/>
    <w:qFormat/>
    <w:rsid w:val="00E046DF"/>
    <w:pPr>
      <w:ind w:left="720"/>
      <w:contextualSpacing/>
    </w:pPr>
  </w:style>
  <w:style w:type="character" w:customStyle="1" w:styleId="Heading1Char">
    <w:name w:val="Heading 1 Char"/>
    <w:basedOn w:val="DefaultParagraphFont"/>
    <w:link w:val="Heading1"/>
    <w:uiPriority w:val="9"/>
    <w:rsid w:val="00986885"/>
    <w:rPr>
      <w:rFonts w:ascii="Cambria" w:eastAsia="Times New Roman" w:hAnsi="Cambria" w:cs="Times New Roman"/>
      <w:b/>
      <w:bCs/>
      <w:kern w:val="32"/>
      <w:sz w:val="32"/>
      <w:szCs w:val="32"/>
      <w:lang w:eastAsia="en-US" w:bidi="ar-SA"/>
    </w:rPr>
  </w:style>
  <w:style w:type="character" w:customStyle="1" w:styleId="Heading2Char">
    <w:name w:val="Heading 2 Char"/>
    <w:basedOn w:val="DefaultParagraphFont"/>
    <w:link w:val="Heading2"/>
    <w:uiPriority w:val="9"/>
    <w:rsid w:val="00986885"/>
    <w:rPr>
      <w:rFonts w:ascii="Calibri Light" w:eastAsia="Times New Roman" w:hAnsi="Calibri Light" w:cs="Times New Roman"/>
      <w:b/>
      <w:bCs/>
      <w:i/>
      <w:iCs/>
      <w:szCs w:val="28"/>
      <w:lang w:eastAsia="en-US" w:bidi="ar-SA"/>
    </w:rPr>
  </w:style>
  <w:style w:type="paragraph" w:styleId="FootnoteText">
    <w:name w:val="footnote text"/>
    <w:basedOn w:val="Normal"/>
    <w:link w:val="FootnoteTextChar"/>
    <w:uiPriority w:val="99"/>
    <w:semiHidden/>
    <w:unhideWhenUsed/>
    <w:rsid w:val="00986885"/>
    <w:pPr>
      <w:suppressAutoHyphens w:val="0"/>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986885"/>
    <w:rPr>
      <w:rFonts w:ascii="Times New Roman" w:eastAsia="Calibri" w:hAnsi="Times New Roman" w:cs="Times New Roman"/>
      <w:sz w:val="20"/>
      <w:szCs w:val="20"/>
      <w:lang w:eastAsia="en-US" w:bidi="ar-SA"/>
    </w:rPr>
  </w:style>
  <w:style w:type="character" w:styleId="FootnoteReference">
    <w:name w:val="footnote reference"/>
    <w:basedOn w:val="DefaultParagraphFont"/>
    <w:uiPriority w:val="99"/>
    <w:semiHidden/>
    <w:unhideWhenUsed/>
    <w:rsid w:val="00986885"/>
    <w:rPr>
      <w:vertAlign w:val="superscript"/>
    </w:rPr>
  </w:style>
  <w:style w:type="table" w:styleId="TableGrid">
    <w:name w:val="Table Grid"/>
    <w:basedOn w:val="TableNormal"/>
    <w:uiPriority w:val="39"/>
    <w:rsid w:val="0088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B52FA"/>
    <w:rPr>
      <w:rFonts w:asciiTheme="majorHAnsi" w:eastAsiaTheme="majorEastAsia" w:hAnsiTheme="majorHAnsi" w:cstheme="majorBidi"/>
      <w:color w:val="0B5101" w:themeColor="accent1" w:themeShade="7F"/>
      <w:lang w:bidi="ar-SA"/>
    </w:rPr>
  </w:style>
  <w:style w:type="character" w:styleId="CommentReference">
    <w:name w:val="annotation reference"/>
    <w:basedOn w:val="DefaultParagraphFont"/>
    <w:uiPriority w:val="99"/>
    <w:semiHidden/>
    <w:unhideWhenUsed/>
    <w:rsid w:val="00DF13A1"/>
    <w:rPr>
      <w:sz w:val="16"/>
      <w:szCs w:val="16"/>
    </w:rPr>
  </w:style>
  <w:style w:type="paragraph" w:styleId="CommentText">
    <w:name w:val="annotation text"/>
    <w:basedOn w:val="Normal"/>
    <w:link w:val="CommentTextChar"/>
    <w:uiPriority w:val="99"/>
    <w:unhideWhenUsed/>
    <w:rsid w:val="00DF13A1"/>
    <w:rPr>
      <w:sz w:val="20"/>
      <w:szCs w:val="20"/>
    </w:rPr>
  </w:style>
  <w:style w:type="character" w:customStyle="1" w:styleId="CommentTextChar">
    <w:name w:val="Comment Text Char"/>
    <w:basedOn w:val="DefaultParagraphFont"/>
    <w:link w:val="CommentText"/>
    <w:uiPriority w:val="99"/>
    <w:rsid w:val="00DF13A1"/>
    <w:rPr>
      <w:rFonts w:ascii="Times New Roman" w:eastAsia="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DF13A1"/>
    <w:rPr>
      <w:b/>
      <w:bCs/>
    </w:rPr>
  </w:style>
  <w:style w:type="character" w:customStyle="1" w:styleId="CommentSubjectChar">
    <w:name w:val="Comment Subject Char"/>
    <w:basedOn w:val="CommentTextChar"/>
    <w:link w:val="CommentSubject"/>
    <w:uiPriority w:val="99"/>
    <w:semiHidden/>
    <w:rsid w:val="00DF13A1"/>
    <w:rPr>
      <w:rFonts w:ascii="Times New Roman" w:eastAsia="Times New Roman" w:hAnsi="Times New Roman" w:cs="Times New Roman"/>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2657D-3901-4088-A915-8D75FF93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2649</Words>
  <Characters>15105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Phong</dc:creator>
  <cp:keywords/>
  <dc:description/>
  <cp:lastModifiedBy>Admin</cp:lastModifiedBy>
  <cp:revision>2</cp:revision>
  <cp:lastPrinted>2026-07-30T03:48:00Z</cp:lastPrinted>
  <dcterms:created xsi:type="dcterms:W3CDTF">2026-10-21T02:17:00Z</dcterms:created>
  <dcterms:modified xsi:type="dcterms:W3CDTF">2026-10-21T02:17:00Z</dcterms:modified>
  <dc:language>en-US</dc:language>
</cp:coreProperties>
</file>